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3EDF7781" w:rsidR="000F37A9" w:rsidRDefault="000F37A9" w:rsidP="00D131A0">
      <w:pPr>
        <w:rPr>
          <w:sz w:val="36"/>
        </w:rPr>
      </w:pPr>
    </w:p>
    <w:p w14:paraId="48B39215" w14:textId="77777777" w:rsidR="000F37A9" w:rsidRPr="000F37A9" w:rsidRDefault="000F37A9" w:rsidP="000F37A9">
      <w:pPr>
        <w:rPr>
          <w:sz w:val="36"/>
        </w:rPr>
      </w:pPr>
    </w:p>
    <w:p w14:paraId="684D72B5" w14:textId="77777777" w:rsidR="000F37A9" w:rsidRPr="000F37A9" w:rsidRDefault="000F37A9" w:rsidP="000F37A9">
      <w:pPr>
        <w:rPr>
          <w:sz w:val="36"/>
        </w:rPr>
      </w:pPr>
    </w:p>
    <w:p w14:paraId="0C0F9C6C" w14:textId="77777777" w:rsidR="000F37A9" w:rsidRPr="000F37A9" w:rsidRDefault="000F37A9" w:rsidP="000F37A9">
      <w:pPr>
        <w:rPr>
          <w:sz w:val="36"/>
        </w:rPr>
      </w:pPr>
    </w:p>
    <w:p w14:paraId="21F89E46" w14:textId="77777777" w:rsidR="000F37A9" w:rsidRPr="000F37A9" w:rsidRDefault="000F37A9" w:rsidP="000F37A9">
      <w:pPr>
        <w:rPr>
          <w:sz w:val="36"/>
        </w:rPr>
      </w:pPr>
    </w:p>
    <w:p w14:paraId="1DF86A27" w14:textId="59DC9AA7" w:rsidR="000F37A9" w:rsidRDefault="000F37A9" w:rsidP="000F37A9">
      <w:pPr>
        <w:rPr>
          <w:sz w:val="36"/>
        </w:rPr>
      </w:pPr>
    </w:p>
    <w:p w14:paraId="7F25CD7C" w14:textId="34D9077D" w:rsidR="000F37A9" w:rsidRPr="000F37A9" w:rsidRDefault="000F37A9" w:rsidP="000F37A9">
      <w:pPr>
        <w:tabs>
          <w:tab w:val="left" w:pos="6870"/>
        </w:tabs>
        <w:jc w:val="center"/>
        <w:rPr>
          <w:b/>
          <w:color w:val="365F91" w:themeColor="accent1" w:themeShade="BF"/>
          <w:sz w:val="56"/>
          <w:szCs w:val="56"/>
        </w:rPr>
      </w:pPr>
      <w:r w:rsidRPr="000F37A9">
        <w:rPr>
          <w:b/>
          <w:color w:val="365F91" w:themeColor="accent1" w:themeShade="BF"/>
          <w:sz w:val="56"/>
          <w:szCs w:val="56"/>
        </w:rPr>
        <w:t>Southwick Community Primary School</w:t>
      </w:r>
    </w:p>
    <w:p w14:paraId="5F4D3FE9" w14:textId="3199B532" w:rsidR="000F37A9" w:rsidRPr="000F37A9" w:rsidRDefault="000F37A9" w:rsidP="000F37A9">
      <w:pPr>
        <w:tabs>
          <w:tab w:val="left" w:pos="6870"/>
        </w:tabs>
        <w:rPr>
          <w:b/>
          <w:color w:val="365F91" w:themeColor="accent1" w:themeShade="BF"/>
          <w:sz w:val="56"/>
          <w:szCs w:val="56"/>
        </w:rPr>
      </w:pPr>
    </w:p>
    <w:p w14:paraId="70C91A0D" w14:textId="745DEAB8" w:rsidR="000F37A9" w:rsidRDefault="000F37A9" w:rsidP="000F37A9">
      <w:pPr>
        <w:tabs>
          <w:tab w:val="left" w:pos="6870"/>
        </w:tabs>
        <w:jc w:val="center"/>
        <w:rPr>
          <w:b/>
          <w:color w:val="365F91" w:themeColor="accent1" w:themeShade="BF"/>
          <w:sz w:val="56"/>
          <w:szCs w:val="56"/>
        </w:rPr>
      </w:pPr>
      <w:r>
        <w:rPr>
          <w:b/>
          <w:color w:val="365F91" w:themeColor="accent1" w:themeShade="BF"/>
          <w:sz w:val="56"/>
          <w:szCs w:val="56"/>
        </w:rPr>
        <w:t xml:space="preserve">Evidencing </w:t>
      </w:r>
      <w:proofErr w:type="gramStart"/>
      <w:r>
        <w:rPr>
          <w:b/>
          <w:color w:val="365F91" w:themeColor="accent1" w:themeShade="BF"/>
          <w:sz w:val="56"/>
          <w:szCs w:val="56"/>
        </w:rPr>
        <w:t>The</w:t>
      </w:r>
      <w:proofErr w:type="gramEnd"/>
      <w:r>
        <w:rPr>
          <w:b/>
          <w:color w:val="365F91" w:themeColor="accent1" w:themeShade="BF"/>
          <w:sz w:val="56"/>
          <w:szCs w:val="56"/>
        </w:rPr>
        <w:t xml:space="preserve"> Impact of P</w:t>
      </w:r>
      <w:r w:rsidRPr="000F37A9">
        <w:rPr>
          <w:b/>
          <w:color w:val="365F91" w:themeColor="accent1" w:themeShade="BF"/>
          <w:sz w:val="56"/>
          <w:szCs w:val="56"/>
        </w:rPr>
        <w:t>rimary PE and Sport Premium</w:t>
      </w:r>
    </w:p>
    <w:p w14:paraId="52028383" w14:textId="457C1D5E" w:rsidR="00295497" w:rsidRDefault="00295497" w:rsidP="000F37A9">
      <w:pPr>
        <w:tabs>
          <w:tab w:val="left" w:pos="6870"/>
        </w:tabs>
        <w:jc w:val="center"/>
        <w:rPr>
          <w:b/>
          <w:color w:val="365F91" w:themeColor="accent1" w:themeShade="BF"/>
          <w:sz w:val="56"/>
          <w:szCs w:val="56"/>
        </w:rPr>
      </w:pPr>
    </w:p>
    <w:p w14:paraId="457F84C0" w14:textId="40F7C4DF" w:rsidR="00295497" w:rsidRPr="000F37A9" w:rsidRDefault="00D51762" w:rsidP="000F37A9">
      <w:pPr>
        <w:tabs>
          <w:tab w:val="left" w:pos="6870"/>
        </w:tabs>
        <w:jc w:val="center"/>
        <w:rPr>
          <w:b/>
          <w:color w:val="365F91" w:themeColor="accent1" w:themeShade="BF"/>
          <w:sz w:val="56"/>
          <w:szCs w:val="56"/>
        </w:rPr>
      </w:pPr>
      <w:r>
        <w:rPr>
          <w:b/>
          <w:color w:val="365F91" w:themeColor="accent1" w:themeShade="BF"/>
          <w:sz w:val="56"/>
          <w:szCs w:val="56"/>
        </w:rPr>
        <w:t>2023/24</w:t>
      </w:r>
    </w:p>
    <w:p w14:paraId="53811858" w14:textId="1A8FCA6D" w:rsidR="00C658FB" w:rsidRPr="000F37A9" w:rsidRDefault="000F37A9" w:rsidP="000F37A9">
      <w:pPr>
        <w:tabs>
          <w:tab w:val="left" w:pos="6870"/>
        </w:tabs>
        <w:rPr>
          <w:sz w:val="36"/>
        </w:rPr>
        <w:sectPr w:rsidR="00C658FB" w:rsidRPr="000F37A9">
          <w:headerReference w:type="default" r:id="rId7"/>
          <w:type w:val="continuous"/>
          <w:pgSz w:w="16840" w:h="11910" w:orient="landscape"/>
          <w:pgMar w:top="0" w:right="220" w:bottom="0" w:left="0" w:header="720" w:footer="720" w:gutter="0"/>
          <w:cols w:space="720"/>
        </w:sectPr>
      </w:pPr>
      <w:r>
        <w:rPr>
          <w:sz w:val="36"/>
        </w:rPr>
        <w:tab/>
      </w:r>
    </w:p>
    <w:p w14:paraId="63D2717C" w14:textId="77777777" w:rsidR="00C658FB" w:rsidRDefault="00C658FB">
      <w:pPr>
        <w:pStyle w:val="BodyText"/>
        <w:rPr>
          <w:b/>
          <w:sz w:val="20"/>
        </w:rPr>
      </w:pPr>
    </w:p>
    <w:p w14:paraId="229DFC06" w14:textId="41701ED1" w:rsidR="00C658FB" w:rsidRDefault="00C658FB">
      <w:pPr>
        <w:pStyle w:val="BodyText"/>
        <w:rPr>
          <w:sz w:val="20"/>
        </w:rPr>
      </w:pP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36F0B81" w14:textId="77777777">
        <w:trPr>
          <w:trHeight w:val="320"/>
        </w:trPr>
        <w:tc>
          <w:tcPr>
            <w:tcW w:w="11544" w:type="dxa"/>
          </w:tcPr>
          <w:p w14:paraId="782A43E1" w14:textId="2C7AB30A" w:rsidR="00C658FB" w:rsidRPr="005D57C6" w:rsidRDefault="00D131A0">
            <w:pPr>
              <w:pStyle w:val="TableParagraph"/>
              <w:spacing w:before="21" w:line="278" w:lineRule="exact"/>
              <w:rPr>
                <w:b/>
                <w:sz w:val="24"/>
              </w:rPr>
            </w:pPr>
            <w:r w:rsidRPr="005D57C6">
              <w:rPr>
                <w:b/>
                <w:color w:val="231F20"/>
                <w:sz w:val="24"/>
              </w:rPr>
              <w:t>Total</w:t>
            </w:r>
            <w:r w:rsidRPr="005D57C6">
              <w:rPr>
                <w:b/>
                <w:color w:val="231F20"/>
                <w:spacing w:val="-9"/>
                <w:sz w:val="24"/>
              </w:rPr>
              <w:t xml:space="preserve"> </w:t>
            </w:r>
            <w:r w:rsidRPr="005D57C6">
              <w:rPr>
                <w:b/>
                <w:color w:val="231F20"/>
                <w:sz w:val="24"/>
              </w:rPr>
              <w:t>amount</w:t>
            </w:r>
            <w:r w:rsidRPr="005D57C6">
              <w:rPr>
                <w:b/>
                <w:color w:val="231F20"/>
                <w:spacing w:val="-8"/>
                <w:sz w:val="24"/>
              </w:rPr>
              <w:t xml:space="preserve"> </w:t>
            </w:r>
            <w:r w:rsidRPr="005D57C6">
              <w:rPr>
                <w:b/>
                <w:color w:val="231F20"/>
                <w:sz w:val="24"/>
              </w:rPr>
              <w:t>allocated</w:t>
            </w:r>
            <w:r w:rsidRPr="005D57C6">
              <w:rPr>
                <w:b/>
                <w:color w:val="231F20"/>
                <w:spacing w:val="-8"/>
                <w:sz w:val="24"/>
              </w:rPr>
              <w:t xml:space="preserve"> </w:t>
            </w:r>
            <w:r w:rsidRPr="005D57C6">
              <w:rPr>
                <w:b/>
                <w:color w:val="231F20"/>
                <w:sz w:val="24"/>
              </w:rPr>
              <w:t>for</w:t>
            </w:r>
            <w:r w:rsidRPr="005D57C6">
              <w:rPr>
                <w:b/>
                <w:color w:val="231F20"/>
                <w:spacing w:val="-9"/>
                <w:sz w:val="24"/>
              </w:rPr>
              <w:t xml:space="preserve"> </w:t>
            </w:r>
            <w:r w:rsidR="00D51762">
              <w:rPr>
                <w:b/>
                <w:color w:val="231F20"/>
                <w:sz w:val="24"/>
              </w:rPr>
              <w:t>2022/23</w:t>
            </w:r>
          </w:p>
        </w:tc>
        <w:tc>
          <w:tcPr>
            <w:tcW w:w="3834" w:type="dxa"/>
          </w:tcPr>
          <w:p w14:paraId="087B0B59" w14:textId="3A319E62" w:rsidR="00C658FB" w:rsidRPr="00C14101" w:rsidRDefault="00295497">
            <w:pPr>
              <w:pStyle w:val="TableParagraph"/>
              <w:spacing w:before="21" w:line="278" w:lineRule="exact"/>
              <w:rPr>
                <w:sz w:val="24"/>
              </w:rPr>
            </w:pPr>
            <w:r w:rsidRPr="00C14101">
              <w:rPr>
                <w:sz w:val="24"/>
              </w:rPr>
              <w:t>£</w:t>
            </w:r>
            <w:r w:rsidR="00C14101" w:rsidRPr="00C14101">
              <w:rPr>
                <w:sz w:val="24"/>
              </w:rPr>
              <w:t>18,528</w:t>
            </w:r>
          </w:p>
        </w:tc>
      </w:tr>
      <w:tr w:rsidR="00C658FB" w14:paraId="439826AF" w14:textId="77777777">
        <w:trPr>
          <w:trHeight w:val="320"/>
        </w:trPr>
        <w:tc>
          <w:tcPr>
            <w:tcW w:w="11544" w:type="dxa"/>
          </w:tcPr>
          <w:p w14:paraId="06193A38" w14:textId="0F9A891D" w:rsidR="00C658FB" w:rsidRPr="005D57C6" w:rsidRDefault="00D131A0">
            <w:pPr>
              <w:pStyle w:val="TableParagraph"/>
              <w:spacing w:before="21" w:line="278" w:lineRule="exact"/>
              <w:rPr>
                <w:b/>
                <w:sz w:val="24"/>
              </w:rPr>
            </w:pPr>
            <w:r w:rsidRPr="005D57C6">
              <w:rPr>
                <w:b/>
                <w:color w:val="231F20"/>
                <w:sz w:val="24"/>
              </w:rPr>
              <w:t>How</w:t>
            </w:r>
            <w:r w:rsidRPr="005D57C6">
              <w:rPr>
                <w:b/>
                <w:color w:val="231F20"/>
                <w:spacing w:val="-4"/>
                <w:sz w:val="24"/>
              </w:rPr>
              <w:t xml:space="preserve"> </w:t>
            </w:r>
            <w:r w:rsidRPr="005D57C6">
              <w:rPr>
                <w:b/>
                <w:color w:val="231F20"/>
                <w:sz w:val="24"/>
              </w:rPr>
              <w:t>much</w:t>
            </w:r>
            <w:r w:rsidRPr="005D57C6">
              <w:rPr>
                <w:b/>
                <w:color w:val="231F20"/>
                <w:spacing w:val="-3"/>
                <w:sz w:val="24"/>
              </w:rPr>
              <w:t xml:space="preserve"> </w:t>
            </w:r>
            <w:r w:rsidRPr="005D57C6">
              <w:rPr>
                <w:b/>
                <w:color w:val="231F20"/>
                <w:sz w:val="24"/>
              </w:rPr>
              <w:t>(if</w:t>
            </w:r>
            <w:r w:rsidRPr="005D57C6">
              <w:rPr>
                <w:b/>
                <w:color w:val="231F20"/>
                <w:spacing w:val="-4"/>
                <w:sz w:val="24"/>
              </w:rPr>
              <w:t xml:space="preserve"> </w:t>
            </w:r>
            <w:r w:rsidRPr="005D57C6">
              <w:rPr>
                <w:b/>
                <w:color w:val="231F20"/>
                <w:sz w:val="24"/>
              </w:rPr>
              <w:t>any)</w:t>
            </w:r>
            <w:r w:rsidRPr="005D57C6">
              <w:rPr>
                <w:b/>
                <w:color w:val="231F20"/>
                <w:spacing w:val="-3"/>
                <w:sz w:val="24"/>
              </w:rPr>
              <w:t xml:space="preserve"> </w:t>
            </w:r>
            <w:r w:rsidRPr="005D57C6">
              <w:rPr>
                <w:b/>
                <w:color w:val="231F20"/>
                <w:sz w:val="24"/>
              </w:rPr>
              <w:t>do</w:t>
            </w:r>
            <w:r w:rsidRPr="005D57C6">
              <w:rPr>
                <w:b/>
                <w:color w:val="231F20"/>
                <w:spacing w:val="-4"/>
                <w:sz w:val="24"/>
              </w:rPr>
              <w:t xml:space="preserve"> </w:t>
            </w:r>
            <w:r w:rsidRPr="005D57C6">
              <w:rPr>
                <w:b/>
                <w:color w:val="231F20"/>
                <w:sz w:val="24"/>
              </w:rPr>
              <w:t>you</w:t>
            </w:r>
            <w:r w:rsidRPr="005D57C6">
              <w:rPr>
                <w:b/>
                <w:color w:val="231F20"/>
                <w:spacing w:val="-4"/>
                <w:sz w:val="24"/>
              </w:rPr>
              <w:t xml:space="preserve"> </w:t>
            </w:r>
            <w:r w:rsidRPr="005D57C6">
              <w:rPr>
                <w:b/>
                <w:color w:val="231F20"/>
                <w:sz w:val="24"/>
              </w:rPr>
              <w:t>intend</w:t>
            </w:r>
            <w:r w:rsidRPr="005D57C6">
              <w:rPr>
                <w:b/>
                <w:color w:val="231F20"/>
                <w:spacing w:val="-4"/>
                <w:sz w:val="24"/>
              </w:rPr>
              <w:t xml:space="preserve"> </w:t>
            </w:r>
            <w:r w:rsidRPr="005D57C6">
              <w:rPr>
                <w:b/>
                <w:color w:val="231F20"/>
                <w:sz w:val="24"/>
              </w:rPr>
              <w:t>to</w:t>
            </w:r>
            <w:r w:rsidRPr="005D57C6">
              <w:rPr>
                <w:b/>
                <w:color w:val="231F20"/>
                <w:spacing w:val="-4"/>
                <w:sz w:val="24"/>
              </w:rPr>
              <w:t xml:space="preserve"> </w:t>
            </w:r>
            <w:r w:rsidRPr="005D57C6">
              <w:rPr>
                <w:b/>
                <w:color w:val="231F20"/>
                <w:sz w:val="24"/>
              </w:rPr>
              <w:t>carry</w:t>
            </w:r>
            <w:r w:rsidRPr="005D57C6">
              <w:rPr>
                <w:b/>
                <w:color w:val="231F20"/>
                <w:spacing w:val="-3"/>
                <w:sz w:val="24"/>
              </w:rPr>
              <w:t xml:space="preserve"> </w:t>
            </w:r>
            <w:r w:rsidRPr="005D57C6">
              <w:rPr>
                <w:b/>
                <w:color w:val="231F20"/>
                <w:sz w:val="24"/>
              </w:rPr>
              <w:t>over</w:t>
            </w:r>
            <w:r w:rsidRPr="005D57C6">
              <w:rPr>
                <w:b/>
                <w:color w:val="231F20"/>
                <w:spacing w:val="-3"/>
                <w:sz w:val="24"/>
              </w:rPr>
              <w:t xml:space="preserve"> </w:t>
            </w:r>
            <w:r w:rsidRPr="005D57C6">
              <w:rPr>
                <w:b/>
                <w:color w:val="231F20"/>
                <w:sz w:val="24"/>
              </w:rPr>
              <w:t>from</w:t>
            </w:r>
            <w:r w:rsidRPr="005D57C6">
              <w:rPr>
                <w:b/>
                <w:color w:val="231F20"/>
                <w:spacing w:val="-4"/>
                <w:sz w:val="24"/>
              </w:rPr>
              <w:t xml:space="preserve"> </w:t>
            </w:r>
            <w:r w:rsidRPr="005D57C6">
              <w:rPr>
                <w:b/>
                <w:color w:val="231F20"/>
                <w:sz w:val="24"/>
              </w:rPr>
              <w:t>this</w:t>
            </w:r>
            <w:r w:rsidRPr="005D57C6">
              <w:rPr>
                <w:b/>
                <w:color w:val="231F20"/>
                <w:spacing w:val="-3"/>
                <w:sz w:val="24"/>
              </w:rPr>
              <w:t xml:space="preserve"> </w:t>
            </w:r>
            <w:r w:rsidRPr="005D57C6">
              <w:rPr>
                <w:b/>
                <w:color w:val="231F20"/>
                <w:sz w:val="24"/>
              </w:rPr>
              <w:t>total</w:t>
            </w:r>
            <w:r w:rsidRPr="005D57C6">
              <w:rPr>
                <w:b/>
                <w:color w:val="231F20"/>
                <w:spacing w:val="-5"/>
                <w:sz w:val="24"/>
              </w:rPr>
              <w:t xml:space="preserve"> </w:t>
            </w:r>
            <w:r w:rsidRPr="005D57C6">
              <w:rPr>
                <w:b/>
                <w:color w:val="231F20"/>
                <w:sz w:val="24"/>
              </w:rPr>
              <w:t>fund</w:t>
            </w:r>
            <w:r w:rsidRPr="005D57C6">
              <w:rPr>
                <w:b/>
                <w:color w:val="231F20"/>
                <w:spacing w:val="-4"/>
                <w:sz w:val="24"/>
              </w:rPr>
              <w:t xml:space="preserve"> </w:t>
            </w:r>
            <w:r w:rsidRPr="005D57C6">
              <w:rPr>
                <w:b/>
                <w:color w:val="231F20"/>
                <w:sz w:val="24"/>
              </w:rPr>
              <w:t>into</w:t>
            </w:r>
            <w:r w:rsidRPr="005D57C6">
              <w:rPr>
                <w:b/>
                <w:color w:val="231F20"/>
                <w:spacing w:val="-4"/>
                <w:sz w:val="24"/>
              </w:rPr>
              <w:t xml:space="preserve"> </w:t>
            </w:r>
            <w:r w:rsidR="00295497">
              <w:rPr>
                <w:b/>
                <w:color w:val="231F20"/>
                <w:sz w:val="24"/>
              </w:rPr>
              <w:t>2022/23</w:t>
            </w:r>
            <w:r w:rsidRPr="005D57C6">
              <w:rPr>
                <w:b/>
                <w:color w:val="231F20"/>
                <w:sz w:val="24"/>
              </w:rPr>
              <w:t>?</w:t>
            </w:r>
          </w:p>
        </w:tc>
        <w:tc>
          <w:tcPr>
            <w:tcW w:w="3834" w:type="dxa"/>
          </w:tcPr>
          <w:p w14:paraId="10DB2E9E" w14:textId="5827CF93" w:rsidR="00C658FB" w:rsidRPr="00C14101" w:rsidRDefault="00295497">
            <w:pPr>
              <w:pStyle w:val="TableParagraph"/>
              <w:spacing w:before="21" w:line="278" w:lineRule="exact"/>
              <w:rPr>
                <w:sz w:val="24"/>
              </w:rPr>
            </w:pPr>
            <w:r w:rsidRPr="00C14101">
              <w:rPr>
                <w:sz w:val="24"/>
              </w:rPr>
              <w:t>£0</w:t>
            </w:r>
          </w:p>
        </w:tc>
      </w:tr>
      <w:tr w:rsidR="00C658FB" w14:paraId="0C8AC8C3" w14:textId="77777777">
        <w:trPr>
          <w:trHeight w:val="324"/>
        </w:trPr>
        <w:tc>
          <w:tcPr>
            <w:tcW w:w="11544" w:type="dxa"/>
          </w:tcPr>
          <w:p w14:paraId="3F10E5C2" w14:textId="1205AFAD" w:rsidR="00C658FB" w:rsidRPr="005D57C6" w:rsidRDefault="00D131A0" w:rsidP="00295497">
            <w:pPr>
              <w:pStyle w:val="TableParagraph"/>
              <w:spacing w:before="21" w:line="283" w:lineRule="exact"/>
              <w:rPr>
                <w:b/>
                <w:sz w:val="24"/>
              </w:rPr>
            </w:pPr>
            <w:r w:rsidRPr="005D57C6">
              <w:rPr>
                <w:b/>
                <w:color w:val="231F20"/>
                <w:sz w:val="24"/>
              </w:rPr>
              <w:t>Total</w:t>
            </w:r>
            <w:r w:rsidRPr="005D57C6">
              <w:rPr>
                <w:b/>
                <w:color w:val="231F20"/>
                <w:spacing w:val="-9"/>
                <w:sz w:val="24"/>
              </w:rPr>
              <w:t xml:space="preserve"> </w:t>
            </w:r>
            <w:r w:rsidRPr="005D57C6">
              <w:rPr>
                <w:b/>
                <w:color w:val="231F20"/>
                <w:sz w:val="24"/>
              </w:rPr>
              <w:t>amount</w:t>
            </w:r>
            <w:r w:rsidRPr="005D57C6">
              <w:rPr>
                <w:b/>
                <w:color w:val="231F20"/>
                <w:spacing w:val="-8"/>
                <w:sz w:val="24"/>
              </w:rPr>
              <w:t xml:space="preserve"> </w:t>
            </w:r>
            <w:r w:rsidRPr="005D57C6">
              <w:rPr>
                <w:b/>
                <w:color w:val="231F20"/>
                <w:sz w:val="24"/>
              </w:rPr>
              <w:t>allocated</w:t>
            </w:r>
            <w:r w:rsidRPr="005D57C6">
              <w:rPr>
                <w:b/>
                <w:color w:val="231F20"/>
                <w:spacing w:val="-8"/>
                <w:sz w:val="24"/>
              </w:rPr>
              <w:t xml:space="preserve"> </w:t>
            </w:r>
            <w:r w:rsidRPr="005D57C6">
              <w:rPr>
                <w:b/>
                <w:color w:val="231F20"/>
                <w:sz w:val="24"/>
              </w:rPr>
              <w:t>for</w:t>
            </w:r>
            <w:r w:rsidRPr="005D57C6">
              <w:rPr>
                <w:b/>
                <w:color w:val="231F20"/>
                <w:spacing w:val="-9"/>
                <w:sz w:val="24"/>
              </w:rPr>
              <w:t xml:space="preserve"> </w:t>
            </w:r>
            <w:r w:rsidRPr="005D57C6">
              <w:rPr>
                <w:b/>
                <w:color w:val="231F20"/>
                <w:sz w:val="24"/>
              </w:rPr>
              <w:t>202</w:t>
            </w:r>
            <w:r w:rsidR="00D51762">
              <w:rPr>
                <w:b/>
                <w:color w:val="231F20"/>
                <w:sz w:val="24"/>
              </w:rPr>
              <w:t>3/24</w:t>
            </w:r>
          </w:p>
        </w:tc>
        <w:tc>
          <w:tcPr>
            <w:tcW w:w="3834" w:type="dxa"/>
          </w:tcPr>
          <w:p w14:paraId="064B29AF" w14:textId="7C45A40F" w:rsidR="00C658FB" w:rsidRPr="00C14101" w:rsidRDefault="00295497">
            <w:pPr>
              <w:pStyle w:val="TableParagraph"/>
              <w:spacing w:before="21" w:line="283" w:lineRule="exact"/>
              <w:rPr>
                <w:sz w:val="24"/>
              </w:rPr>
            </w:pPr>
            <w:r w:rsidRPr="00C14101">
              <w:rPr>
                <w:sz w:val="24"/>
              </w:rPr>
              <w:t>£</w:t>
            </w:r>
            <w:r w:rsidR="00C14101" w:rsidRPr="00C14101">
              <w:rPr>
                <w:sz w:val="24"/>
              </w:rPr>
              <w:t>18,520</w:t>
            </w:r>
          </w:p>
        </w:tc>
      </w:tr>
      <w:tr w:rsidR="00295497" w14:paraId="2CBDA4B6" w14:textId="77777777">
        <w:trPr>
          <w:trHeight w:val="320"/>
        </w:trPr>
        <w:tc>
          <w:tcPr>
            <w:tcW w:w="11544" w:type="dxa"/>
          </w:tcPr>
          <w:p w14:paraId="43449E6E" w14:textId="48E4EE4A" w:rsidR="00295497" w:rsidRPr="005D57C6" w:rsidRDefault="00295497" w:rsidP="004D287F">
            <w:pPr>
              <w:pStyle w:val="TableParagraph"/>
              <w:spacing w:before="21" w:line="278" w:lineRule="exact"/>
              <w:rPr>
                <w:b/>
                <w:sz w:val="24"/>
              </w:rPr>
            </w:pPr>
            <w:r w:rsidRPr="005D57C6">
              <w:rPr>
                <w:b/>
                <w:color w:val="231F20"/>
                <w:sz w:val="24"/>
              </w:rPr>
              <w:t>Total</w:t>
            </w:r>
            <w:r w:rsidRPr="005D57C6">
              <w:rPr>
                <w:b/>
                <w:color w:val="231F20"/>
                <w:spacing w:val="-5"/>
                <w:sz w:val="24"/>
              </w:rPr>
              <w:t xml:space="preserve"> </w:t>
            </w:r>
            <w:r w:rsidRPr="005D57C6">
              <w:rPr>
                <w:b/>
                <w:color w:val="231F20"/>
                <w:sz w:val="24"/>
              </w:rPr>
              <w:t>amount</w:t>
            </w:r>
            <w:r w:rsidRPr="005D57C6">
              <w:rPr>
                <w:b/>
                <w:color w:val="231F20"/>
                <w:spacing w:val="-5"/>
                <w:sz w:val="24"/>
              </w:rPr>
              <w:t xml:space="preserve"> </w:t>
            </w:r>
            <w:r w:rsidRPr="005D57C6">
              <w:rPr>
                <w:b/>
                <w:color w:val="231F20"/>
                <w:sz w:val="24"/>
              </w:rPr>
              <w:t>of</w:t>
            </w:r>
            <w:r w:rsidRPr="005D57C6">
              <w:rPr>
                <w:b/>
                <w:color w:val="231F20"/>
                <w:spacing w:val="-5"/>
                <w:sz w:val="24"/>
              </w:rPr>
              <w:t xml:space="preserve"> </w:t>
            </w:r>
            <w:r w:rsidRPr="005D57C6">
              <w:rPr>
                <w:b/>
                <w:color w:val="231F20"/>
                <w:sz w:val="24"/>
              </w:rPr>
              <w:t>funding</w:t>
            </w:r>
            <w:r w:rsidRPr="005D57C6">
              <w:rPr>
                <w:b/>
                <w:color w:val="231F20"/>
                <w:spacing w:val="-4"/>
                <w:sz w:val="24"/>
              </w:rPr>
              <w:t xml:space="preserve"> </w:t>
            </w:r>
            <w:r w:rsidRPr="005D57C6">
              <w:rPr>
                <w:b/>
                <w:color w:val="231F20"/>
                <w:sz w:val="24"/>
              </w:rPr>
              <w:t>for</w:t>
            </w:r>
            <w:r w:rsidRPr="005D57C6">
              <w:rPr>
                <w:b/>
                <w:color w:val="231F20"/>
                <w:spacing w:val="-5"/>
                <w:sz w:val="24"/>
              </w:rPr>
              <w:t xml:space="preserve"> </w:t>
            </w:r>
            <w:r w:rsidR="00D51762">
              <w:rPr>
                <w:b/>
                <w:color w:val="231F20"/>
                <w:sz w:val="24"/>
              </w:rPr>
              <w:t>2023/24</w:t>
            </w:r>
            <w:r w:rsidRPr="005D57C6">
              <w:rPr>
                <w:b/>
                <w:color w:val="231F20"/>
                <w:sz w:val="24"/>
              </w:rPr>
              <w:t>.</w:t>
            </w:r>
            <w:r w:rsidRPr="005D57C6">
              <w:rPr>
                <w:b/>
                <w:color w:val="231F20"/>
                <w:spacing w:val="-4"/>
                <w:sz w:val="24"/>
              </w:rPr>
              <w:t xml:space="preserve"> </w:t>
            </w:r>
            <w:r w:rsidRPr="005D57C6">
              <w:rPr>
                <w:b/>
                <w:color w:val="231F20"/>
                <w:sz w:val="24"/>
              </w:rPr>
              <w:t>To</w:t>
            </w:r>
            <w:r w:rsidRPr="005D57C6">
              <w:rPr>
                <w:b/>
                <w:color w:val="231F20"/>
                <w:spacing w:val="-5"/>
                <w:sz w:val="24"/>
              </w:rPr>
              <w:t xml:space="preserve"> </w:t>
            </w:r>
            <w:r w:rsidRPr="005D57C6">
              <w:rPr>
                <w:b/>
                <w:color w:val="231F20"/>
                <w:sz w:val="24"/>
              </w:rPr>
              <w:t>be</w:t>
            </w:r>
            <w:r w:rsidRPr="005D57C6">
              <w:rPr>
                <w:b/>
                <w:color w:val="231F20"/>
                <w:spacing w:val="-4"/>
                <w:sz w:val="24"/>
              </w:rPr>
              <w:t xml:space="preserve"> </w:t>
            </w:r>
            <w:r w:rsidRPr="005D57C6">
              <w:rPr>
                <w:b/>
                <w:color w:val="231F20"/>
                <w:sz w:val="24"/>
              </w:rPr>
              <w:t>spent</w:t>
            </w:r>
            <w:r w:rsidRPr="005D57C6">
              <w:rPr>
                <w:b/>
                <w:color w:val="231F20"/>
                <w:spacing w:val="-5"/>
                <w:sz w:val="24"/>
              </w:rPr>
              <w:t xml:space="preserve"> </w:t>
            </w:r>
            <w:r w:rsidRPr="005D57C6">
              <w:rPr>
                <w:b/>
                <w:color w:val="231F20"/>
                <w:sz w:val="24"/>
              </w:rPr>
              <w:t>and</w:t>
            </w:r>
            <w:r w:rsidRPr="005D57C6">
              <w:rPr>
                <w:b/>
                <w:color w:val="231F20"/>
                <w:spacing w:val="-3"/>
                <w:sz w:val="24"/>
              </w:rPr>
              <w:t xml:space="preserve"> </w:t>
            </w:r>
            <w:r w:rsidRPr="005D57C6">
              <w:rPr>
                <w:b/>
                <w:color w:val="231F20"/>
                <w:sz w:val="24"/>
              </w:rPr>
              <w:t>reported</w:t>
            </w:r>
            <w:r w:rsidRPr="005D57C6">
              <w:rPr>
                <w:b/>
                <w:color w:val="231F20"/>
                <w:spacing w:val="-4"/>
                <w:sz w:val="24"/>
              </w:rPr>
              <w:t xml:space="preserve"> </w:t>
            </w:r>
            <w:r w:rsidRPr="005D57C6">
              <w:rPr>
                <w:b/>
                <w:color w:val="231F20"/>
                <w:sz w:val="24"/>
              </w:rPr>
              <w:t>on</w:t>
            </w:r>
            <w:r w:rsidRPr="005D57C6">
              <w:rPr>
                <w:b/>
                <w:color w:val="231F20"/>
                <w:spacing w:val="-5"/>
                <w:sz w:val="24"/>
              </w:rPr>
              <w:t xml:space="preserve"> </w:t>
            </w:r>
            <w:r w:rsidRPr="005D57C6">
              <w:rPr>
                <w:b/>
                <w:color w:val="231F20"/>
                <w:sz w:val="24"/>
              </w:rPr>
              <w:t>by</w:t>
            </w:r>
            <w:r w:rsidRPr="005D57C6">
              <w:rPr>
                <w:b/>
                <w:color w:val="231F20"/>
                <w:spacing w:val="-4"/>
                <w:sz w:val="24"/>
              </w:rPr>
              <w:t xml:space="preserve"> </w:t>
            </w:r>
            <w:r w:rsidRPr="005D57C6">
              <w:rPr>
                <w:b/>
                <w:color w:val="231F20"/>
                <w:sz w:val="24"/>
              </w:rPr>
              <w:t>31st</w:t>
            </w:r>
            <w:r w:rsidRPr="005D57C6">
              <w:rPr>
                <w:b/>
                <w:color w:val="231F20"/>
                <w:spacing w:val="-4"/>
                <w:sz w:val="24"/>
              </w:rPr>
              <w:t xml:space="preserve"> </w:t>
            </w:r>
            <w:r w:rsidRPr="005D57C6">
              <w:rPr>
                <w:b/>
                <w:color w:val="231F20"/>
                <w:sz w:val="24"/>
              </w:rPr>
              <w:t>July</w:t>
            </w:r>
            <w:r w:rsidRPr="005D57C6">
              <w:rPr>
                <w:b/>
                <w:color w:val="231F20"/>
                <w:spacing w:val="-4"/>
                <w:sz w:val="24"/>
              </w:rPr>
              <w:t xml:space="preserve"> </w:t>
            </w:r>
            <w:r>
              <w:rPr>
                <w:b/>
                <w:color w:val="231F20"/>
                <w:sz w:val="24"/>
              </w:rPr>
              <w:t>202</w:t>
            </w:r>
            <w:r w:rsidR="004D287F">
              <w:rPr>
                <w:b/>
                <w:color w:val="231F20"/>
                <w:sz w:val="24"/>
              </w:rPr>
              <w:t>4</w:t>
            </w:r>
            <w:bookmarkStart w:id="0" w:name="_GoBack"/>
            <w:bookmarkEnd w:id="0"/>
            <w:r w:rsidRPr="005D57C6">
              <w:rPr>
                <w:b/>
                <w:color w:val="231F20"/>
                <w:sz w:val="24"/>
              </w:rPr>
              <w:t>.</w:t>
            </w:r>
          </w:p>
        </w:tc>
        <w:tc>
          <w:tcPr>
            <w:tcW w:w="3834" w:type="dxa"/>
          </w:tcPr>
          <w:p w14:paraId="3A7EC7A4" w14:textId="661D5BE6" w:rsidR="00295497" w:rsidRPr="00C14101" w:rsidRDefault="00295497" w:rsidP="00295497">
            <w:pPr>
              <w:pStyle w:val="TableParagraph"/>
              <w:spacing w:before="21" w:line="278" w:lineRule="exact"/>
              <w:rPr>
                <w:sz w:val="20"/>
              </w:rPr>
            </w:pPr>
            <w:r w:rsidRPr="00C14101">
              <w:rPr>
                <w:sz w:val="24"/>
              </w:rPr>
              <w:t>£</w:t>
            </w:r>
            <w:r w:rsidR="00C14101" w:rsidRPr="00C14101">
              <w:rPr>
                <w:sz w:val="24"/>
              </w:rPr>
              <w:t>18,520</w:t>
            </w:r>
          </w:p>
        </w:tc>
      </w:tr>
    </w:tbl>
    <w:p w14:paraId="0264B48F" w14:textId="0FD6D7ED" w:rsidR="00C658FB" w:rsidRDefault="002427C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709D4E04">
                <wp:simplePos x="0" y="0"/>
                <wp:positionH relativeFrom="page">
                  <wp:posOffset>0</wp:posOffset>
                </wp:positionH>
                <wp:positionV relativeFrom="paragraph">
                  <wp:posOffset>186690</wp:posOffset>
                </wp:positionV>
                <wp:extent cx="7074535" cy="777240"/>
                <wp:effectExtent l="0" t="0" r="0" b="3810"/>
                <wp:wrapTopAndBottom/>
                <wp:docPr id="1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6"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5"/>
                        <wps:cNvSpPr txBox="1">
                          <a:spLocks noChangeArrowheads="1"/>
                        </wps:cNvSpPr>
                        <wps:spPr bwMode="auto">
                          <a:xfrm>
                            <a:off x="0" y="293"/>
                            <a:ext cx="11141" cy="1224"/>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Pr="005D57C6" w:rsidRDefault="00D131A0">
                              <w:pPr>
                                <w:spacing w:before="74" w:line="315" w:lineRule="exact"/>
                                <w:ind w:left="720"/>
                                <w:rPr>
                                  <w:b/>
                                  <w:color w:val="244061" w:themeColor="accent1" w:themeShade="80"/>
                                  <w:sz w:val="26"/>
                                </w:rPr>
                              </w:pPr>
                              <w:r w:rsidRPr="005D57C6">
                                <w:rPr>
                                  <w:b/>
                                  <w:color w:val="244061" w:themeColor="accent1" w:themeShade="80"/>
                                  <w:sz w:val="26"/>
                                </w:rPr>
                                <w:t>Swimming</w:t>
                              </w:r>
                              <w:r w:rsidRPr="005D57C6">
                                <w:rPr>
                                  <w:b/>
                                  <w:color w:val="244061" w:themeColor="accent1" w:themeShade="80"/>
                                  <w:spacing w:val="-8"/>
                                  <w:sz w:val="26"/>
                                </w:rPr>
                                <w:t xml:space="preserve"> </w:t>
                              </w:r>
                              <w:r w:rsidRPr="005D57C6">
                                <w:rPr>
                                  <w:b/>
                                  <w:color w:val="244061" w:themeColor="accent1" w:themeShade="80"/>
                                  <w:sz w:val="26"/>
                                </w:rPr>
                                <w:t>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6" style="position:absolute;margin-left:0;margin-top:14.7pt;width:557.05pt;height:61.2pt;z-index:-15725056;mso-wrap-distance-left:0;mso-wrap-distance-right:0;mso-position-horizontal-relative:page"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">
                <v:rect id="docshape34" o:spid="_x0000_s1027"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type id="_x0000_t202" coordsize="21600,21600" o:spt="202" path="m,l,21600r21600,l21600,xe">
                  <v:stroke joinstyle="miter"/>
                  <v:path gradientshapeok="t" o:connecttype="rect"/>
                </v:shapetype>
                <v:shape id="docshape35" o:spid="_x0000_s1028"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" fillcolor="white [3212]" stroked="f">
                  <v:textbox inset="0,0,0,0">
                    <w:txbxContent>
                      <w:p w14:paraId="746DDA52" w14:textId="77777777" w:rsidR="00C658FB" w:rsidRPr="005D57C6" w:rsidRDefault="00D131A0">
                        <w:pPr>
                          <w:spacing w:before="74" w:line="315" w:lineRule="exact"/>
                          <w:ind w:left="720"/>
                          <w:rPr>
                            <w:b/>
                            <w:color w:val="244061" w:themeColor="accent1" w:themeShade="80"/>
                            <w:sz w:val="26"/>
                          </w:rPr>
                        </w:pPr>
                        <w:r w:rsidRPr="005D57C6">
                          <w:rPr>
                            <w:b/>
                            <w:color w:val="244061" w:themeColor="accent1" w:themeShade="80"/>
                            <w:sz w:val="26"/>
                          </w:rPr>
                          <w:t>Swimm</w:t>
                        </w:r>
                        <w:bookmarkStart w:id="1" w:name="_GoBack"/>
                        <w:bookmarkEnd w:id="1"/>
                        <w:r w:rsidRPr="005D57C6">
                          <w:rPr>
                            <w:b/>
                            <w:color w:val="244061" w:themeColor="accent1" w:themeShade="80"/>
                            <w:sz w:val="26"/>
                          </w:rPr>
                          <w:t>ing</w:t>
                        </w:r>
                        <w:r w:rsidRPr="005D57C6">
                          <w:rPr>
                            <w:b/>
                            <w:color w:val="244061" w:themeColor="accent1" w:themeShade="80"/>
                            <w:spacing w:val="-8"/>
                            <w:sz w:val="26"/>
                          </w:rPr>
                          <w:t xml:space="preserve"> </w:t>
                        </w:r>
                        <w:r w:rsidRPr="005D57C6">
                          <w:rPr>
                            <w:b/>
                            <w:color w:val="244061" w:themeColor="accent1" w:themeShade="80"/>
                            <w:sz w:val="26"/>
                          </w:rPr>
                          <w:t>Data</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36B83AFD"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295497">
              <w:rPr>
                <w:b/>
                <w:color w:val="231F20"/>
                <w:sz w:val="24"/>
              </w:rPr>
              <w:t>self</w:t>
            </w:r>
            <w:r w:rsidR="00295497">
              <w:rPr>
                <w:b/>
                <w:color w:val="231F20"/>
                <w:spacing w:val="-4"/>
                <w:sz w:val="24"/>
              </w:rPr>
              <w:t>-</w:t>
            </w:r>
            <w:r w:rsidR="00295497">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5409ACDF" w:rsidR="00C658FB" w:rsidRPr="005F0787" w:rsidRDefault="00C658FB">
            <w:pPr>
              <w:pStyle w:val="TableParagraph"/>
              <w:ind w:left="0"/>
              <w:rPr>
                <w:rFonts w:asciiTheme="minorHAnsi" w:hAnsiTheme="minorHAnsi" w:cstheme="minorHAnsi"/>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0F08E8B1"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proofErr w:type="gramStart"/>
            <w:r>
              <w:rPr>
                <w:color w:val="231F20"/>
                <w:sz w:val="24"/>
              </w:rPr>
              <w:t>year</w:t>
            </w:r>
            <w:proofErr w:type="gramEnd"/>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C8123F">
              <w:rPr>
                <w:color w:val="231F20"/>
                <w:sz w:val="24"/>
              </w:rPr>
              <w:t>3</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0867AD6B" w:rsidR="00C658FB" w:rsidRDefault="00C8123F">
            <w:pPr>
              <w:pStyle w:val="TableParagraph"/>
              <w:spacing w:before="130"/>
              <w:ind w:left="46"/>
              <w:rPr>
                <w:sz w:val="24"/>
              </w:rPr>
            </w:pPr>
            <w:r>
              <w:rPr>
                <w:sz w:val="24"/>
              </w:rPr>
              <w:t>55%</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6757C133" w:rsidR="00C658FB" w:rsidRDefault="00C8123F">
            <w:pPr>
              <w:pStyle w:val="TableParagraph"/>
              <w:spacing w:before="131"/>
              <w:ind w:left="42"/>
              <w:rPr>
                <w:sz w:val="24"/>
              </w:rPr>
            </w:pPr>
            <w:r>
              <w:rPr>
                <w:sz w:val="24"/>
              </w:rPr>
              <w:t>85%</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698FEC37" w:rsidR="00C658FB" w:rsidRDefault="00C8123F">
            <w:pPr>
              <w:pStyle w:val="TableParagraph"/>
              <w:spacing w:before="41"/>
              <w:ind w:left="36"/>
              <w:rPr>
                <w:sz w:val="23"/>
              </w:rPr>
            </w:pPr>
            <w:r>
              <w:rPr>
                <w:sz w:val="23"/>
              </w:rPr>
              <w:t>0%</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054CAD7E" w:rsidR="00C658FB" w:rsidRDefault="00C8123F">
            <w:pPr>
              <w:pStyle w:val="TableParagraph"/>
              <w:spacing w:before="127"/>
              <w:ind w:left="43"/>
              <w:rPr>
                <w:sz w:val="24"/>
              </w:rPr>
            </w:pPr>
            <w:r>
              <w:rPr>
                <w:sz w:val="24"/>
              </w:rPr>
              <w:t>Yes, to increase provision and competency, giving children in year 3 sessions also to ensure water competency at the end of KS2.</w:t>
            </w:r>
          </w:p>
        </w:tc>
      </w:tr>
    </w:tbl>
    <w:p w14:paraId="3E59DCD1" w14:textId="77777777" w:rsidR="00C658FB" w:rsidRDefault="00C658FB">
      <w:pPr>
        <w:rPr>
          <w:sz w:val="24"/>
        </w:rPr>
        <w:sectPr w:rsidR="00C658FB">
          <w:footerReference w:type="default" r:id="rId8"/>
          <w:pgSz w:w="16840" w:h="11910" w:orient="landscape"/>
          <w:pgMar w:top="720" w:right="220" w:bottom="620" w:left="0" w:header="0" w:footer="438" w:gutter="0"/>
          <w:cols w:space="720"/>
        </w:sectPr>
      </w:pPr>
    </w:p>
    <w:p w14:paraId="1879269A" w14:textId="67F422EA" w:rsidR="00C658FB" w:rsidRDefault="00C658FB">
      <w:pPr>
        <w:pStyle w:val="BodyText"/>
        <w:rPr>
          <w:sz w:val="20"/>
        </w:rPr>
      </w:pP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4206"/>
        <w:gridCol w:w="2235"/>
      </w:tblGrid>
      <w:tr w:rsidR="00C658FB" w14:paraId="3122892C" w14:textId="77777777" w:rsidTr="00295497">
        <w:trPr>
          <w:trHeight w:val="383"/>
        </w:trPr>
        <w:tc>
          <w:tcPr>
            <w:tcW w:w="3720" w:type="dxa"/>
            <w:shd w:val="clear" w:color="auto" w:fill="B8CCE4" w:themeFill="accent1" w:themeFillTint="66"/>
          </w:tcPr>
          <w:p w14:paraId="4D25D01E" w14:textId="6B5890F0" w:rsidR="00C658FB" w:rsidRDefault="00D131A0" w:rsidP="00295497">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472EB9">
              <w:t>202</w:t>
            </w:r>
            <w:r w:rsidR="00D51762">
              <w:t>3/24</w:t>
            </w:r>
          </w:p>
        </w:tc>
        <w:tc>
          <w:tcPr>
            <w:tcW w:w="3600" w:type="dxa"/>
            <w:shd w:val="clear" w:color="auto" w:fill="B8CCE4" w:themeFill="accent1" w:themeFillTint="66"/>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5822" w:type="dxa"/>
            <w:gridSpan w:val="2"/>
            <w:shd w:val="clear" w:color="auto" w:fill="B8CCE4" w:themeFill="accent1" w:themeFillTint="66"/>
          </w:tcPr>
          <w:p w14:paraId="2EAA04A6" w14:textId="674F9D99" w:rsidR="00C658FB" w:rsidRDefault="00D131A0" w:rsidP="00295497">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F37A9">
              <w:rPr>
                <w:b/>
                <w:color w:val="231F20"/>
                <w:sz w:val="24"/>
              </w:rPr>
              <w:t xml:space="preserve"> </w:t>
            </w:r>
            <w:r w:rsidR="00295497">
              <w:rPr>
                <w:color w:val="231F20"/>
                <w:sz w:val="24"/>
              </w:rPr>
              <w:t>1.9.23</w:t>
            </w:r>
          </w:p>
        </w:tc>
        <w:tc>
          <w:tcPr>
            <w:tcW w:w="2235"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00295497">
        <w:trPr>
          <w:trHeight w:val="332"/>
        </w:trPr>
        <w:tc>
          <w:tcPr>
            <w:tcW w:w="13142" w:type="dxa"/>
            <w:gridSpan w:val="4"/>
            <w:vMerge w:val="restart"/>
          </w:tcPr>
          <w:p w14:paraId="16981425" w14:textId="77777777" w:rsidR="00517BE7" w:rsidRPr="000F37A9" w:rsidRDefault="00D131A0">
            <w:pPr>
              <w:pStyle w:val="TableParagraph"/>
              <w:spacing w:before="46" w:line="235" w:lineRule="auto"/>
              <w:rPr>
                <w:b/>
                <w:color w:val="244061" w:themeColor="accent1" w:themeShade="80"/>
                <w:sz w:val="24"/>
              </w:rPr>
            </w:pPr>
            <w:r w:rsidRPr="000F37A9">
              <w:rPr>
                <w:b/>
                <w:color w:val="244061" w:themeColor="accent1" w:themeShade="80"/>
                <w:sz w:val="24"/>
              </w:rPr>
              <w:t>Key</w:t>
            </w:r>
            <w:r w:rsidRPr="000F37A9">
              <w:rPr>
                <w:b/>
                <w:color w:val="244061" w:themeColor="accent1" w:themeShade="80"/>
                <w:spacing w:val="-5"/>
                <w:sz w:val="24"/>
              </w:rPr>
              <w:t xml:space="preserve"> </w:t>
            </w:r>
            <w:r w:rsidRPr="000F37A9">
              <w:rPr>
                <w:b/>
                <w:color w:val="244061" w:themeColor="accent1" w:themeShade="80"/>
                <w:sz w:val="24"/>
              </w:rPr>
              <w:t>indicator</w:t>
            </w:r>
            <w:r w:rsidRPr="000F37A9">
              <w:rPr>
                <w:b/>
                <w:color w:val="244061" w:themeColor="accent1" w:themeShade="80"/>
                <w:spacing w:val="-5"/>
                <w:sz w:val="24"/>
              </w:rPr>
              <w:t xml:space="preserve"> </w:t>
            </w:r>
            <w:r w:rsidRPr="000F37A9">
              <w:rPr>
                <w:b/>
                <w:color w:val="244061" w:themeColor="accent1" w:themeShade="80"/>
                <w:sz w:val="24"/>
              </w:rPr>
              <w:t>1:</w:t>
            </w:r>
            <w:r w:rsidRPr="000F37A9">
              <w:rPr>
                <w:b/>
                <w:color w:val="244061" w:themeColor="accent1" w:themeShade="80"/>
                <w:spacing w:val="-5"/>
                <w:sz w:val="24"/>
              </w:rPr>
              <w:t xml:space="preserve"> </w:t>
            </w:r>
            <w:r w:rsidRPr="000F37A9">
              <w:rPr>
                <w:color w:val="244061" w:themeColor="accent1" w:themeShade="80"/>
                <w:sz w:val="24"/>
              </w:rPr>
              <w:t>The</w:t>
            </w:r>
            <w:r w:rsidRPr="000F37A9">
              <w:rPr>
                <w:color w:val="244061" w:themeColor="accent1" w:themeShade="80"/>
                <w:spacing w:val="-6"/>
                <w:sz w:val="24"/>
              </w:rPr>
              <w:t xml:space="preserve"> </w:t>
            </w:r>
            <w:r w:rsidRPr="000F37A9">
              <w:rPr>
                <w:color w:val="244061" w:themeColor="accent1" w:themeShade="80"/>
                <w:sz w:val="24"/>
              </w:rPr>
              <w:t>engagement</w:t>
            </w:r>
            <w:r w:rsidRPr="000F37A9">
              <w:rPr>
                <w:color w:val="244061" w:themeColor="accent1" w:themeShade="80"/>
                <w:spacing w:val="-5"/>
                <w:sz w:val="24"/>
              </w:rPr>
              <w:t xml:space="preserve"> </w:t>
            </w:r>
            <w:r w:rsidRPr="000F37A9">
              <w:rPr>
                <w:color w:val="244061" w:themeColor="accent1" w:themeShade="80"/>
                <w:sz w:val="24"/>
              </w:rPr>
              <w:t>of</w:t>
            </w:r>
            <w:r w:rsidRPr="000F37A9">
              <w:rPr>
                <w:color w:val="244061" w:themeColor="accent1" w:themeShade="80"/>
                <w:spacing w:val="-6"/>
                <w:sz w:val="24"/>
              </w:rPr>
              <w:t xml:space="preserve"> </w:t>
            </w:r>
            <w:r w:rsidRPr="000F37A9">
              <w:rPr>
                <w:color w:val="244061" w:themeColor="accent1" w:themeShade="80"/>
                <w:sz w:val="24"/>
                <w:u w:val="single" w:color="00B9F2"/>
              </w:rPr>
              <w:t>all</w:t>
            </w:r>
            <w:r w:rsidRPr="000F37A9">
              <w:rPr>
                <w:color w:val="244061" w:themeColor="accent1" w:themeShade="80"/>
                <w:spacing w:val="-6"/>
                <w:sz w:val="24"/>
              </w:rPr>
              <w:t xml:space="preserve"> </w:t>
            </w:r>
            <w:r w:rsidRPr="000F37A9">
              <w:rPr>
                <w:color w:val="244061" w:themeColor="accent1" w:themeShade="80"/>
                <w:sz w:val="24"/>
              </w:rPr>
              <w:t>pupils</w:t>
            </w:r>
            <w:r w:rsidRPr="000F37A9">
              <w:rPr>
                <w:color w:val="244061" w:themeColor="accent1" w:themeShade="80"/>
                <w:spacing w:val="-6"/>
                <w:sz w:val="24"/>
              </w:rPr>
              <w:t xml:space="preserve"> </w:t>
            </w:r>
            <w:r w:rsidRPr="000F37A9">
              <w:rPr>
                <w:color w:val="244061" w:themeColor="accent1" w:themeShade="80"/>
                <w:sz w:val="24"/>
              </w:rPr>
              <w:t>in</w:t>
            </w:r>
            <w:r w:rsidRPr="000F37A9">
              <w:rPr>
                <w:color w:val="244061" w:themeColor="accent1" w:themeShade="80"/>
                <w:spacing w:val="-6"/>
                <w:sz w:val="24"/>
              </w:rPr>
              <w:t xml:space="preserve"> </w:t>
            </w:r>
            <w:r w:rsidRPr="000F37A9">
              <w:rPr>
                <w:color w:val="244061" w:themeColor="accent1" w:themeShade="80"/>
                <w:sz w:val="24"/>
              </w:rPr>
              <w:t>regular</w:t>
            </w:r>
            <w:r w:rsidRPr="000F37A9">
              <w:rPr>
                <w:color w:val="244061" w:themeColor="accent1" w:themeShade="80"/>
                <w:spacing w:val="-5"/>
                <w:sz w:val="24"/>
              </w:rPr>
              <w:t xml:space="preserve"> </w:t>
            </w:r>
            <w:r w:rsidRPr="000F37A9">
              <w:rPr>
                <w:color w:val="244061" w:themeColor="accent1" w:themeShade="80"/>
                <w:sz w:val="24"/>
              </w:rPr>
              <w:t>physical</w:t>
            </w:r>
            <w:r w:rsidRPr="000F37A9">
              <w:rPr>
                <w:color w:val="244061" w:themeColor="accent1" w:themeShade="80"/>
                <w:spacing w:val="-6"/>
                <w:sz w:val="24"/>
              </w:rPr>
              <w:t xml:space="preserve"> </w:t>
            </w:r>
            <w:r w:rsidRPr="000F37A9">
              <w:rPr>
                <w:color w:val="244061" w:themeColor="accent1" w:themeShade="80"/>
                <w:sz w:val="24"/>
              </w:rPr>
              <w:t>activity</w:t>
            </w:r>
            <w:r w:rsidRPr="000F37A9">
              <w:rPr>
                <w:color w:val="244061" w:themeColor="accent1" w:themeShade="80"/>
                <w:spacing w:val="-6"/>
                <w:sz w:val="24"/>
              </w:rPr>
              <w:t xml:space="preserve"> </w:t>
            </w:r>
            <w:r w:rsidRPr="000F37A9">
              <w:rPr>
                <w:color w:val="244061" w:themeColor="accent1" w:themeShade="80"/>
                <w:sz w:val="24"/>
              </w:rPr>
              <w:t>–</w:t>
            </w:r>
            <w:r w:rsidRPr="000F37A9">
              <w:rPr>
                <w:color w:val="244061" w:themeColor="accent1" w:themeShade="80"/>
                <w:spacing w:val="-6"/>
                <w:sz w:val="24"/>
              </w:rPr>
              <w:t xml:space="preserve"> </w:t>
            </w:r>
            <w:r w:rsidRPr="000F37A9">
              <w:rPr>
                <w:color w:val="244061" w:themeColor="accent1" w:themeShade="80"/>
                <w:sz w:val="24"/>
              </w:rPr>
              <w:t>Chief</w:t>
            </w:r>
            <w:r w:rsidRPr="000F37A9">
              <w:rPr>
                <w:color w:val="244061" w:themeColor="accent1" w:themeShade="80"/>
                <w:spacing w:val="-6"/>
                <w:sz w:val="24"/>
              </w:rPr>
              <w:t xml:space="preserve"> </w:t>
            </w:r>
            <w:r w:rsidRPr="000F37A9">
              <w:rPr>
                <w:color w:val="244061" w:themeColor="accent1" w:themeShade="80"/>
                <w:sz w:val="24"/>
              </w:rPr>
              <w:t>Medical</w:t>
            </w:r>
            <w:r w:rsidRPr="000F37A9">
              <w:rPr>
                <w:color w:val="244061" w:themeColor="accent1" w:themeShade="80"/>
                <w:spacing w:val="-6"/>
                <w:sz w:val="24"/>
              </w:rPr>
              <w:t xml:space="preserve"> </w:t>
            </w:r>
            <w:r w:rsidRPr="000F37A9">
              <w:rPr>
                <w:color w:val="244061" w:themeColor="accent1" w:themeShade="80"/>
                <w:sz w:val="24"/>
              </w:rPr>
              <w:t>Officers</w:t>
            </w:r>
            <w:r w:rsidRPr="000F37A9">
              <w:rPr>
                <w:color w:val="244061" w:themeColor="accent1" w:themeShade="80"/>
                <w:spacing w:val="-5"/>
                <w:sz w:val="24"/>
              </w:rPr>
              <w:t xml:space="preserve"> </w:t>
            </w:r>
            <w:r w:rsidRPr="000F37A9">
              <w:rPr>
                <w:color w:val="244061" w:themeColor="accent1" w:themeShade="80"/>
                <w:sz w:val="24"/>
              </w:rPr>
              <w:t>guidelines</w:t>
            </w:r>
            <w:r w:rsidRPr="000F37A9">
              <w:rPr>
                <w:color w:val="244061" w:themeColor="accent1" w:themeShade="80"/>
                <w:spacing w:val="-5"/>
                <w:sz w:val="24"/>
              </w:rPr>
              <w:t xml:space="preserve"> </w:t>
            </w:r>
            <w:r w:rsidRPr="000F37A9">
              <w:rPr>
                <w:color w:val="244061" w:themeColor="accent1" w:themeShade="80"/>
                <w:sz w:val="24"/>
              </w:rPr>
              <w:t>recommend</w:t>
            </w:r>
            <w:r w:rsidRPr="000F37A9">
              <w:rPr>
                <w:color w:val="244061" w:themeColor="accent1" w:themeShade="80"/>
                <w:spacing w:val="-6"/>
                <w:sz w:val="24"/>
              </w:rPr>
              <w:t xml:space="preserve"> </w:t>
            </w:r>
            <w:r w:rsidRPr="000F37A9">
              <w:rPr>
                <w:color w:val="244061" w:themeColor="accent1" w:themeShade="80"/>
                <w:sz w:val="24"/>
              </w:rPr>
              <w:t>that</w:t>
            </w:r>
            <w:r w:rsidRPr="000F37A9">
              <w:rPr>
                <w:color w:val="244061" w:themeColor="accent1" w:themeShade="80"/>
                <w:spacing w:val="-52"/>
                <w:sz w:val="24"/>
              </w:rPr>
              <w:t xml:space="preserve"> </w:t>
            </w:r>
            <w:r w:rsidRPr="000F37A9">
              <w:rPr>
                <w:color w:val="244061" w:themeColor="accent1" w:themeShade="80"/>
                <w:sz w:val="24"/>
              </w:rPr>
              <w:t>primary</w:t>
            </w:r>
            <w:r w:rsidRPr="000F37A9">
              <w:rPr>
                <w:color w:val="244061" w:themeColor="accent1" w:themeShade="80"/>
                <w:spacing w:val="-1"/>
                <w:sz w:val="24"/>
              </w:rPr>
              <w:t xml:space="preserve"> </w:t>
            </w:r>
            <w:r w:rsidRPr="000F37A9">
              <w:rPr>
                <w:color w:val="244061" w:themeColor="accent1" w:themeShade="80"/>
                <w:sz w:val="24"/>
              </w:rPr>
              <w:t>school</w:t>
            </w:r>
            <w:r w:rsidRPr="000F37A9">
              <w:rPr>
                <w:color w:val="244061" w:themeColor="accent1" w:themeShade="80"/>
                <w:spacing w:val="-2"/>
                <w:sz w:val="24"/>
              </w:rPr>
              <w:t xml:space="preserve"> </w:t>
            </w:r>
            <w:r w:rsidRPr="000F37A9">
              <w:rPr>
                <w:color w:val="244061" w:themeColor="accent1" w:themeShade="80"/>
                <w:sz w:val="24"/>
              </w:rPr>
              <w:t>pupils</w:t>
            </w:r>
            <w:r w:rsidRPr="000F37A9">
              <w:rPr>
                <w:color w:val="244061" w:themeColor="accent1" w:themeShade="80"/>
                <w:spacing w:val="-2"/>
                <w:sz w:val="24"/>
              </w:rPr>
              <w:t xml:space="preserve"> </w:t>
            </w:r>
            <w:r w:rsidRPr="000F37A9">
              <w:rPr>
                <w:color w:val="244061" w:themeColor="accent1" w:themeShade="80"/>
                <w:sz w:val="24"/>
              </w:rPr>
              <w:t>undertake</w:t>
            </w:r>
            <w:r w:rsidRPr="000F37A9">
              <w:rPr>
                <w:color w:val="244061" w:themeColor="accent1" w:themeShade="80"/>
                <w:spacing w:val="-1"/>
                <w:sz w:val="24"/>
              </w:rPr>
              <w:t xml:space="preserve"> </w:t>
            </w:r>
            <w:r w:rsidRPr="000F37A9">
              <w:rPr>
                <w:color w:val="244061" w:themeColor="accent1" w:themeShade="80"/>
                <w:sz w:val="24"/>
              </w:rPr>
              <w:t>at</w:t>
            </w:r>
            <w:r w:rsidRPr="000F37A9">
              <w:rPr>
                <w:color w:val="244061" w:themeColor="accent1" w:themeShade="80"/>
                <w:spacing w:val="-1"/>
                <w:sz w:val="24"/>
              </w:rPr>
              <w:t xml:space="preserve"> </w:t>
            </w:r>
            <w:r w:rsidRPr="000F37A9">
              <w:rPr>
                <w:color w:val="244061" w:themeColor="accent1" w:themeShade="80"/>
                <w:sz w:val="24"/>
              </w:rPr>
              <w:t>least</w:t>
            </w:r>
            <w:r w:rsidRPr="000F37A9">
              <w:rPr>
                <w:color w:val="244061" w:themeColor="accent1" w:themeShade="80"/>
                <w:spacing w:val="-1"/>
                <w:sz w:val="24"/>
              </w:rPr>
              <w:t xml:space="preserve"> </w:t>
            </w:r>
            <w:r w:rsidRPr="000F37A9">
              <w:rPr>
                <w:color w:val="244061" w:themeColor="accent1" w:themeShade="80"/>
                <w:sz w:val="24"/>
              </w:rPr>
              <w:t>30 minutes</w:t>
            </w:r>
            <w:r w:rsidRPr="000F37A9">
              <w:rPr>
                <w:color w:val="244061" w:themeColor="accent1" w:themeShade="80"/>
                <w:spacing w:val="-1"/>
                <w:sz w:val="24"/>
              </w:rPr>
              <w:t xml:space="preserve"> </w:t>
            </w:r>
            <w:r w:rsidRPr="000F37A9">
              <w:rPr>
                <w:color w:val="244061" w:themeColor="accent1" w:themeShade="80"/>
                <w:sz w:val="24"/>
              </w:rPr>
              <w:t>of</w:t>
            </w:r>
            <w:r w:rsidRPr="000F37A9">
              <w:rPr>
                <w:color w:val="244061" w:themeColor="accent1" w:themeShade="80"/>
                <w:spacing w:val="-2"/>
                <w:sz w:val="24"/>
              </w:rPr>
              <w:t xml:space="preserve"> </w:t>
            </w:r>
            <w:r w:rsidRPr="000F37A9">
              <w:rPr>
                <w:color w:val="244061" w:themeColor="accent1" w:themeShade="80"/>
                <w:sz w:val="24"/>
              </w:rPr>
              <w:t>physical</w:t>
            </w:r>
            <w:r w:rsidRPr="000F37A9">
              <w:rPr>
                <w:color w:val="244061" w:themeColor="accent1" w:themeShade="80"/>
                <w:spacing w:val="-2"/>
                <w:sz w:val="24"/>
              </w:rPr>
              <w:t xml:space="preserve"> </w:t>
            </w:r>
            <w:r w:rsidRPr="000F37A9">
              <w:rPr>
                <w:color w:val="244061" w:themeColor="accent1" w:themeShade="80"/>
                <w:sz w:val="24"/>
              </w:rPr>
              <w:t>activity</w:t>
            </w:r>
            <w:r w:rsidRPr="000F37A9">
              <w:rPr>
                <w:color w:val="244061" w:themeColor="accent1" w:themeShade="80"/>
                <w:spacing w:val="-2"/>
                <w:sz w:val="24"/>
              </w:rPr>
              <w:t xml:space="preserve"> </w:t>
            </w:r>
            <w:r w:rsidRPr="000F37A9">
              <w:rPr>
                <w:color w:val="244061" w:themeColor="accent1" w:themeShade="80"/>
                <w:sz w:val="24"/>
              </w:rPr>
              <w:t>a</w:t>
            </w:r>
            <w:r w:rsidRPr="000F37A9">
              <w:rPr>
                <w:color w:val="244061" w:themeColor="accent1" w:themeShade="80"/>
                <w:spacing w:val="-2"/>
                <w:sz w:val="24"/>
              </w:rPr>
              <w:t xml:space="preserve"> </w:t>
            </w:r>
            <w:r w:rsidRPr="000F37A9">
              <w:rPr>
                <w:color w:val="244061" w:themeColor="accent1" w:themeShade="80"/>
                <w:sz w:val="24"/>
              </w:rPr>
              <w:t>day</w:t>
            </w:r>
            <w:r w:rsidRPr="000F37A9">
              <w:rPr>
                <w:color w:val="244061" w:themeColor="accent1" w:themeShade="80"/>
                <w:spacing w:val="-1"/>
                <w:sz w:val="24"/>
              </w:rPr>
              <w:t xml:space="preserve"> </w:t>
            </w:r>
            <w:r w:rsidRPr="000F37A9">
              <w:rPr>
                <w:color w:val="244061" w:themeColor="accent1" w:themeShade="80"/>
                <w:sz w:val="24"/>
              </w:rPr>
              <w:t>in</w:t>
            </w:r>
            <w:r w:rsidRPr="000F37A9">
              <w:rPr>
                <w:color w:val="244061" w:themeColor="accent1" w:themeShade="80"/>
                <w:spacing w:val="-1"/>
                <w:sz w:val="24"/>
              </w:rPr>
              <w:t xml:space="preserve"> </w:t>
            </w:r>
            <w:r w:rsidRPr="000F37A9">
              <w:rPr>
                <w:color w:val="244061" w:themeColor="accent1" w:themeShade="80"/>
                <w:sz w:val="24"/>
              </w:rPr>
              <w:t>school</w:t>
            </w:r>
            <w:r w:rsidR="00517BE7" w:rsidRPr="000F37A9">
              <w:rPr>
                <w:b/>
                <w:color w:val="244061" w:themeColor="accent1" w:themeShade="80"/>
                <w:sz w:val="24"/>
              </w:rPr>
              <w:t xml:space="preserve"> </w:t>
            </w:r>
          </w:p>
          <w:p w14:paraId="608DC04D" w14:textId="77777777" w:rsidR="00C658FB" w:rsidRPr="000F37A9" w:rsidRDefault="00517BE7">
            <w:pPr>
              <w:pStyle w:val="TableParagraph"/>
              <w:spacing w:before="46" w:line="235" w:lineRule="auto"/>
              <w:rPr>
                <w:color w:val="244061" w:themeColor="accent1" w:themeShade="80"/>
                <w:sz w:val="24"/>
              </w:rPr>
            </w:pPr>
            <w:r w:rsidRPr="000F37A9">
              <w:rPr>
                <w:b/>
                <w:color w:val="244061" w:themeColor="accent1" w:themeShade="80"/>
                <w:sz w:val="24"/>
              </w:rPr>
              <w:t>Key</w:t>
            </w:r>
            <w:r w:rsidRPr="000F37A9">
              <w:rPr>
                <w:b/>
                <w:color w:val="244061" w:themeColor="accent1" w:themeShade="80"/>
                <w:spacing w:val="-6"/>
                <w:sz w:val="24"/>
              </w:rPr>
              <w:t xml:space="preserve"> </w:t>
            </w:r>
            <w:r w:rsidRPr="000F37A9">
              <w:rPr>
                <w:b/>
                <w:color w:val="244061" w:themeColor="accent1" w:themeShade="80"/>
                <w:sz w:val="24"/>
              </w:rPr>
              <w:t>indicator</w:t>
            </w:r>
            <w:r w:rsidRPr="000F37A9">
              <w:rPr>
                <w:b/>
                <w:color w:val="244061" w:themeColor="accent1" w:themeShade="80"/>
                <w:spacing w:val="-5"/>
                <w:sz w:val="24"/>
              </w:rPr>
              <w:t xml:space="preserve"> </w:t>
            </w:r>
            <w:r w:rsidRPr="000F37A9">
              <w:rPr>
                <w:b/>
                <w:color w:val="244061" w:themeColor="accent1" w:themeShade="80"/>
                <w:sz w:val="24"/>
              </w:rPr>
              <w:t>2:</w:t>
            </w:r>
            <w:r w:rsidRPr="000F37A9">
              <w:rPr>
                <w:b/>
                <w:color w:val="244061" w:themeColor="accent1" w:themeShade="80"/>
                <w:spacing w:val="-5"/>
                <w:sz w:val="24"/>
              </w:rPr>
              <w:t xml:space="preserve"> </w:t>
            </w:r>
            <w:r w:rsidRPr="000F37A9">
              <w:rPr>
                <w:color w:val="244061" w:themeColor="accent1" w:themeShade="80"/>
                <w:sz w:val="24"/>
              </w:rPr>
              <w:t>The</w:t>
            </w:r>
            <w:r w:rsidRPr="000F37A9">
              <w:rPr>
                <w:color w:val="244061" w:themeColor="accent1" w:themeShade="80"/>
                <w:spacing w:val="-6"/>
                <w:sz w:val="24"/>
              </w:rPr>
              <w:t xml:space="preserve"> </w:t>
            </w:r>
            <w:r w:rsidRPr="000F37A9">
              <w:rPr>
                <w:color w:val="244061" w:themeColor="accent1" w:themeShade="80"/>
                <w:sz w:val="24"/>
              </w:rPr>
              <w:t>profile</w:t>
            </w:r>
            <w:r w:rsidRPr="000F37A9">
              <w:rPr>
                <w:color w:val="244061" w:themeColor="accent1" w:themeShade="80"/>
                <w:spacing w:val="-7"/>
                <w:sz w:val="24"/>
              </w:rPr>
              <w:t xml:space="preserve"> </w:t>
            </w:r>
            <w:r w:rsidRPr="000F37A9">
              <w:rPr>
                <w:color w:val="244061" w:themeColor="accent1" w:themeShade="80"/>
                <w:sz w:val="24"/>
              </w:rPr>
              <w:t>of</w:t>
            </w:r>
            <w:r w:rsidRPr="000F37A9">
              <w:rPr>
                <w:color w:val="244061" w:themeColor="accent1" w:themeShade="80"/>
                <w:spacing w:val="-6"/>
                <w:sz w:val="24"/>
              </w:rPr>
              <w:t xml:space="preserve"> </w:t>
            </w:r>
            <w:r w:rsidRPr="000F37A9">
              <w:rPr>
                <w:color w:val="244061" w:themeColor="accent1" w:themeShade="80"/>
                <w:sz w:val="24"/>
              </w:rPr>
              <w:t>PESSPA</w:t>
            </w:r>
            <w:r w:rsidRPr="000F37A9">
              <w:rPr>
                <w:color w:val="244061" w:themeColor="accent1" w:themeShade="80"/>
                <w:spacing w:val="-5"/>
                <w:sz w:val="24"/>
              </w:rPr>
              <w:t xml:space="preserve"> </w:t>
            </w:r>
            <w:r w:rsidRPr="000F37A9">
              <w:rPr>
                <w:color w:val="244061" w:themeColor="accent1" w:themeShade="80"/>
                <w:sz w:val="24"/>
              </w:rPr>
              <w:t>being</w:t>
            </w:r>
            <w:r w:rsidRPr="000F37A9">
              <w:rPr>
                <w:color w:val="244061" w:themeColor="accent1" w:themeShade="80"/>
                <w:spacing w:val="-6"/>
                <w:sz w:val="24"/>
              </w:rPr>
              <w:t xml:space="preserve"> </w:t>
            </w:r>
            <w:r w:rsidRPr="000F37A9">
              <w:rPr>
                <w:color w:val="244061" w:themeColor="accent1" w:themeShade="80"/>
                <w:sz w:val="24"/>
              </w:rPr>
              <w:t>raised</w:t>
            </w:r>
            <w:r w:rsidRPr="000F37A9">
              <w:rPr>
                <w:color w:val="244061" w:themeColor="accent1" w:themeShade="80"/>
                <w:spacing w:val="-6"/>
                <w:sz w:val="24"/>
              </w:rPr>
              <w:t xml:space="preserve"> </w:t>
            </w:r>
            <w:r w:rsidRPr="000F37A9">
              <w:rPr>
                <w:color w:val="244061" w:themeColor="accent1" w:themeShade="80"/>
                <w:sz w:val="24"/>
              </w:rPr>
              <w:t>across</w:t>
            </w:r>
            <w:r w:rsidRPr="000F37A9">
              <w:rPr>
                <w:color w:val="244061" w:themeColor="accent1" w:themeShade="80"/>
                <w:spacing w:val="-7"/>
                <w:sz w:val="24"/>
              </w:rPr>
              <w:t xml:space="preserve"> </w:t>
            </w:r>
            <w:r w:rsidRPr="000F37A9">
              <w:rPr>
                <w:color w:val="244061" w:themeColor="accent1" w:themeShade="80"/>
                <w:sz w:val="24"/>
              </w:rPr>
              <w:t>the</w:t>
            </w:r>
            <w:r w:rsidRPr="000F37A9">
              <w:rPr>
                <w:color w:val="244061" w:themeColor="accent1" w:themeShade="80"/>
                <w:spacing w:val="-5"/>
                <w:sz w:val="24"/>
              </w:rPr>
              <w:t xml:space="preserve"> </w:t>
            </w:r>
            <w:r w:rsidRPr="000F37A9">
              <w:rPr>
                <w:color w:val="244061" w:themeColor="accent1" w:themeShade="80"/>
                <w:sz w:val="24"/>
              </w:rPr>
              <w:t>school</w:t>
            </w:r>
            <w:r w:rsidRPr="000F37A9">
              <w:rPr>
                <w:color w:val="244061" w:themeColor="accent1" w:themeShade="80"/>
                <w:spacing w:val="-6"/>
                <w:sz w:val="24"/>
              </w:rPr>
              <w:t xml:space="preserve"> </w:t>
            </w:r>
            <w:r w:rsidRPr="000F37A9">
              <w:rPr>
                <w:color w:val="244061" w:themeColor="accent1" w:themeShade="80"/>
                <w:sz w:val="24"/>
              </w:rPr>
              <w:t>as</w:t>
            </w:r>
            <w:r w:rsidRPr="000F37A9">
              <w:rPr>
                <w:color w:val="244061" w:themeColor="accent1" w:themeShade="80"/>
                <w:spacing w:val="-6"/>
                <w:sz w:val="24"/>
              </w:rPr>
              <w:t xml:space="preserve"> </w:t>
            </w:r>
            <w:r w:rsidRPr="000F37A9">
              <w:rPr>
                <w:color w:val="244061" w:themeColor="accent1" w:themeShade="80"/>
                <w:sz w:val="24"/>
              </w:rPr>
              <w:t>a</w:t>
            </w:r>
            <w:r w:rsidRPr="000F37A9">
              <w:rPr>
                <w:color w:val="244061" w:themeColor="accent1" w:themeShade="80"/>
                <w:spacing w:val="-6"/>
                <w:sz w:val="24"/>
              </w:rPr>
              <w:t xml:space="preserve"> </w:t>
            </w:r>
            <w:r w:rsidRPr="000F37A9">
              <w:rPr>
                <w:color w:val="244061" w:themeColor="accent1" w:themeShade="80"/>
                <w:sz w:val="24"/>
              </w:rPr>
              <w:t>tool</w:t>
            </w:r>
            <w:r w:rsidRPr="000F37A9">
              <w:rPr>
                <w:color w:val="244061" w:themeColor="accent1" w:themeShade="80"/>
                <w:spacing w:val="-6"/>
                <w:sz w:val="24"/>
              </w:rPr>
              <w:t xml:space="preserve"> </w:t>
            </w:r>
            <w:r w:rsidRPr="000F37A9">
              <w:rPr>
                <w:color w:val="244061" w:themeColor="accent1" w:themeShade="80"/>
                <w:sz w:val="24"/>
              </w:rPr>
              <w:t>for</w:t>
            </w:r>
            <w:r w:rsidRPr="000F37A9">
              <w:rPr>
                <w:color w:val="244061" w:themeColor="accent1" w:themeShade="80"/>
                <w:spacing w:val="-7"/>
                <w:sz w:val="24"/>
              </w:rPr>
              <w:t xml:space="preserve"> </w:t>
            </w:r>
            <w:r w:rsidRPr="000F37A9">
              <w:rPr>
                <w:color w:val="244061" w:themeColor="accent1" w:themeShade="80"/>
                <w:sz w:val="24"/>
              </w:rPr>
              <w:t>whole</w:t>
            </w:r>
            <w:r w:rsidRPr="000F37A9">
              <w:rPr>
                <w:color w:val="244061" w:themeColor="accent1" w:themeShade="80"/>
                <w:spacing w:val="-5"/>
                <w:sz w:val="24"/>
              </w:rPr>
              <w:t xml:space="preserve"> </w:t>
            </w:r>
            <w:r w:rsidRPr="000F37A9">
              <w:rPr>
                <w:color w:val="244061" w:themeColor="accent1" w:themeShade="80"/>
                <w:sz w:val="24"/>
              </w:rPr>
              <w:t>school</w:t>
            </w:r>
            <w:r w:rsidRPr="000F37A9">
              <w:rPr>
                <w:color w:val="244061" w:themeColor="accent1" w:themeShade="80"/>
                <w:spacing w:val="-6"/>
                <w:sz w:val="24"/>
              </w:rPr>
              <w:t xml:space="preserve"> </w:t>
            </w:r>
            <w:r w:rsidRPr="000F37A9">
              <w:rPr>
                <w:color w:val="244061" w:themeColor="accent1" w:themeShade="80"/>
                <w:sz w:val="24"/>
              </w:rPr>
              <w:t>improvement</w:t>
            </w:r>
          </w:p>
          <w:p w14:paraId="5131CF10" w14:textId="77777777" w:rsidR="00517BE7" w:rsidRPr="000F37A9" w:rsidRDefault="00517BE7">
            <w:pPr>
              <w:pStyle w:val="TableParagraph"/>
              <w:spacing w:before="46" w:line="235" w:lineRule="auto"/>
              <w:rPr>
                <w:color w:val="244061" w:themeColor="accent1" w:themeShade="80"/>
                <w:sz w:val="24"/>
              </w:rPr>
            </w:pPr>
            <w:r w:rsidRPr="000F37A9">
              <w:rPr>
                <w:b/>
                <w:color w:val="244061" w:themeColor="accent1" w:themeShade="80"/>
                <w:sz w:val="24"/>
              </w:rPr>
              <w:t>Key</w:t>
            </w:r>
            <w:r w:rsidRPr="000F37A9">
              <w:rPr>
                <w:b/>
                <w:color w:val="244061" w:themeColor="accent1" w:themeShade="80"/>
                <w:spacing w:val="-5"/>
                <w:sz w:val="24"/>
              </w:rPr>
              <w:t xml:space="preserve"> </w:t>
            </w:r>
            <w:r w:rsidRPr="000F37A9">
              <w:rPr>
                <w:b/>
                <w:color w:val="244061" w:themeColor="accent1" w:themeShade="80"/>
                <w:sz w:val="24"/>
              </w:rPr>
              <w:t>indicator</w:t>
            </w:r>
            <w:r w:rsidRPr="000F37A9">
              <w:rPr>
                <w:b/>
                <w:color w:val="244061" w:themeColor="accent1" w:themeShade="80"/>
                <w:spacing w:val="-4"/>
                <w:sz w:val="24"/>
              </w:rPr>
              <w:t xml:space="preserve"> </w:t>
            </w:r>
            <w:r w:rsidRPr="000F37A9">
              <w:rPr>
                <w:b/>
                <w:color w:val="244061" w:themeColor="accent1" w:themeShade="80"/>
                <w:sz w:val="24"/>
              </w:rPr>
              <w:t>3:</w:t>
            </w:r>
            <w:r w:rsidRPr="000F37A9">
              <w:rPr>
                <w:b/>
                <w:color w:val="244061" w:themeColor="accent1" w:themeShade="80"/>
                <w:spacing w:val="-4"/>
                <w:sz w:val="24"/>
              </w:rPr>
              <w:t xml:space="preserve"> </w:t>
            </w:r>
            <w:r w:rsidRPr="000F37A9">
              <w:rPr>
                <w:color w:val="244061" w:themeColor="accent1" w:themeShade="80"/>
                <w:sz w:val="24"/>
              </w:rPr>
              <w:t>Increased</w:t>
            </w:r>
            <w:r w:rsidRPr="000F37A9">
              <w:rPr>
                <w:color w:val="244061" w:themeColor="accent1" w:themeShade="80"/>
                <w:spacing w:val="-4"/>
                <w:sz w:val="24"/>
              </w:rPr>
              <w:t xml:space="preserve"> </w:t>
            </w:r>
            <w:r w:rsidRPr="000F37A9">
              <w:rPr>
                <w:color w:val="244061" w:themeColor="accent1" w:themeShade="80"/>
                <w:sz w:val="24"/>
              </w:rPr>
              <w:t>confidence,</w:t>
            </w:r>
            <w:r w:rsidRPr="000F37A9">
              <w:rPr>
                <w:color w:val="244061" w:themeColor="accent1" w:themeShade="80"/>
                <w:spacing w:val="-5"/>
                <w:sz w:val="24"/>
              </w:rPr>
              <w:t xml:space="preserve"> </w:t>
            </w:r>
            <w:r w:rsidRPr="000F37A9">
              <w:rPr>
                <w:color w:val="244061" w:themeColor="accent1" w:themeShade="80"/>
                <w:sz w:val="24"/>
              </w:rPr>
              <w:t>knowledge</w:t>
            </w:r>
            <w:r w:rsidRPr="000F37A9">
              <w:rPr>
                <w:color w:val="244061" w:themeColor="accent1" w:themeShade="80"/>
                <w:spacing w:val="-4"/>
                <w:sz w:val="24"/>
              </w:rPr>
              <w:t xml:space="preserve"> </w:t>
            </w:r>
            <w:r w:rsidRPr="000F37A9">
              <w:rPr>
                <w:color w:val="244061" w:themeColor="accent1" w:themeShade="80"/>
                <w:sz w:val="24"/>
              </w:rPr>
              <w:t>and</w:t>
            </w:r>
            <w:r w:rsidRPr="000F37A9">
              <w:rPr>
                <w:color w:val="244061" w:themeColor="accent1" w:themeShade="80"/>
                <w:spacing w:val="-5"/>
                <w:sz w:val="24"/>
              </w:rPr>
              <w:t xml:space="preserve"> </w:t>
            </w:r>
            <w:r w:rsidRPr="000F37A9">
              <w:rPr>
                <w:color w:val="244061" w:themeColor="accent1" w:themeShade="80"/>
                <w:sz w:val="24"/>
              </w:rPr>
              <w:t>skills</w:t>
            </w:r>
            <w:r w:rsidRPr="000F37A9">
              <w:rPr>
                <w:color w:val="244061" w:themeColor="accent1" w:themeShade="80"/>
                <w:spacing w:val="-4"/>
                <w:sz w:val="24"/>
              </w:rPr>
              <w:t xml:space="preserve"> </w:t>
            </w:r>
            <w:r w:rsidRPr="000F37A9">
              <w:rPr>
                <w:color w:val="244061" w:themeColor="accent1" w:themeShade="80"/>
                <w:sz w:val="24"/>
              </w:rPr>
              <w:t>of</w:t>
            </w:r>
            <w:r w:rsidRPr="000F37A9">
              <w:rPr>
                <w:color w:val="244061" w:themeColor="accent1" w:themeShade="80"/>
                <w:spacing w:val="-5"/>
                <w:sz w:val="24"/>
              </w:rPr>
              <w:t xml:space="preserve"> </w:t>
            </w:r>
            <w:r w:rsidRPr="000F37A9">
              <w:rPr>
                <w:color w:val="244061" w:themeColor="accent1" w:themeShade="80"/>
                <w:sz w:val="24"/>
              </w:rPr>
              <w:t>all</w:t>
            </w:r>
            <w:r w:rsidRPr="000F37A9">
              <w:rPr>
                <w:color w:val="244061" w:themeColor="accent1" w:themeShade="80"/>
                <w:spacing w:val="-5"/>
                <w:sz w:val="24"/>
              </w:rPr>
              <w:t xml:space="preserve"> </w:t>
            </w:r>
            <w:r w:rsidRPr="000F37A9">
              <w:rPr>
                <w:color w:val="244061" w:themeColor="accent1" w:themeShade="80"/>
                <w:sz w:val="24"/>
              </w:rPr>
              <w:t>staff</w:t>
            </w:r>
            <w:r w:rsidRPr="000F37A9">
              <w:rPr>
                <w:color w:val="244061" w:themeColor="accent1" w:themeShade="80"/>
                <w:spacing w:val="-5"/>
                <w:sz w:val="24"/>
              </w:rPr>
              <w:t xml:space="preserve"> </w:t>
            </w:r>
            <w:r w:rsidRPr="000F37A9">
              <w:rPr>
                <w:color w:val="244061" w:themeColor="accent1" w:themeShade="80"/>
                <w:sz w:val="24"/>
              </w:rPr>
              <w:t>in</w:t>
            </w:r>
            <w:r w:rsidRPr="000F37A9">
              <w:rPr>
                <w:color w:val="244061" w:themeColor="accent1" w:themeShade="80"/>
                <w:spacing w:val="-5"/>
                <w:sz w:val="24"/>
              </w:rPr>
              <w:t xml:space="preserve"> </w:t>
            </w:r>
            <w:r w:rsidRPr="000F37A9">
              <w:rPr>
                <w:color w:val="244061" w:themeColor="accent1" w:themeShade="80"/>
                <w:sz w:val="24"/>
              </w:rPr>
              <w:t>teaching</w:t>
            </w:r>
            <w:r w:rsidRPr="000F37A9">
              <w:rPr>
                <w:color w:val="244061" w:themeColor="accent1" w:themeShade="80"/>
                <w:spacing w:val="-4"/>
                <w:sz w:val="24"/>
              </w:rPr>
              <w:t xml:space="preserve"> </w:t>
            </w:r>
            <w:r w:rsidRPr="000F37A9">
              <w:rPr>
                <w:color w:val="244061" w:themeColor="accent1" w:themeShade="80"/>
                <w:sz w:val="24"/>
              </w:rPr>
              <w:t>PE</w:t>
            </w:r>
            <w:r w:rsidRPr="000F37A9">
              <w:rPr>
                <w:color w:val="244061" w:themeColor="accent1" w:themeShade="80"/>
                <w:spacing w:val="-4"/>
                <w:sz w:val="24"/>
              </w:rPr>
              <w:t xml:space="preserve"> </w:t>
            </w:r>
            <w:r w:rsidRPr="000F37A9">
              <w:rPr>
                <w:color w:val="244061" w:themeColor="accent1" w:themeShade="80"/>
                <w:sz w:val="24"/>
              </w:rPr>
              <w:t>and</w:t>
            </w:r>
            <w:r w:rsidRPr="000F37A9">
              <w:rPr>
                <w:color w:val="244061" w:themeColor="accent1" w:themeShade="80"/>
                <w:spacing w:val="-5"/>
                <w:sz w:val="24"/>
              </w:rPr>
              <w:t xml:space="preserve"> </w:t>
            </w:r>
            <w:r w:rsidRPr="000F37A9">
              <w:rPr>
                <w:color w:val="244061" w:themeColor="accent1" w:themeShade="80"/>
                <w:sz w:val="24"/>
              </w:rPr>
              <w:t>sport</w:t>
            </w:r>
          </w:p>
          <w:p w14:paraId="46FAC66C" w14:textId="77777777" w:rsidR="00517BE7" w:rsidRPr="000F37A9" w:rsidRDefault="00517BE7">
            <w:pPr>
              <w:pStyle w:val="TableParagraph"/>
              <w:spacing w:before="46" w:line="235" w:lineRule="auto"/>
              <w:rPr>
                <w:color w:val="244061" w:themeColor="accent1" w:themeShade="80"/>
                <w:sz w:val="24"/>
              </w:rPr>
            </w:pPr>
            <w:r w:rsidRPr="000F37A9">
              <w:rPr>
                <w:b/>
                <w:color w:val="244061" w:themeColor="accent1" w:themeShade="80"/>
                <w:sz w:val="24"/>
              </w:rPr>
              <w:t>Key</w:t>
            </w:r>
            <w:r w:rsidRPr="000F37A9">
              <w:rPr>
                <w:b/>
                <w:color w:val="244061" w:themeColor="accent1" w:themeShade="80"/>
                <w:spacing w:val="-5"/>
                <w:sz w:val="24"/>
              </w:rPr>
              <w:t xml:space="preserve"> </w:t>
            </w:r>
            <w:r w:rsidRPr="000F37A9">
              <w:rPr>
                <w:b/>
                <w:color w:val="244061" w:themeColor="accent1" w:themeShade="80"/>
                <w:sz w:val="24"/>
              </w:rPr>
              <w:t>indicator</w:t>
            </w:r>
            <w:r w:rsidRPr="000F37A9">
              <w:rPr>
                <w:b/>
                <w:color w:val="244061" w:themeColor="accent1" w:themeShade="80"/>
                <w:spacing w:val="-5"/>
                <w:sz w:val="24"/>
              </w:rPr>
              <w:t xml:space="preserve"> </w:t>
            </w:r>
            <w:r w:rsidRPr="000F37A9">
              <w:rPr>
                <w:b/>
                <w:color w:val="244061" w:themeColor="accent1" w:themeShade="80"/>
                <w:sz w:val="24"/>
              </w:rPr>
              <w:t>4:</w:t>
            </w:r>
            <w:r w:rsidRPr="000F37A9">
              <w:rPr>
                <w:b/>
                <w:color w:val="244061" w:themeColor="accent1" w:themeShade="80"/>
                <w:spacing w:val="-5"/>
                <w:sz w:val="24"/>
              </w:rPr>
              <w:t xml:space="preserve"> </w:t>
            </w:r>
            <w:r w:rsidRPr="000F37A9">
              <w:rPr>
                <w:color w:val="244061" w:themeColor="accent1" w:themeShade="80"/>
                <w:sz w:val="24"/>
              </w:rPr>
              <w:t>Broader</w:t>
            </w:r>
            <w:r w:rsidRPr="000F37A9">
              <w:rPr>
                <w:color w:val="244061" w:themeColor="accent1" w:themeShade="80"/>
                <w:spacing w:val="-6"/>
                <w:sz w:val="24"/>
              </w:rPr>
              <w:t xml:space="preserve"> </w:t>
            </w:r>
            <w:r w:rsidRPr="000F37A9">
              <w:rPr>
                <w:color w:val="244061" w:themeColor="accent1" w:themeShade="80"/>
                <w:sz w:val="24"/>
              </w:rPr>
              <w:t>experience</w:t>
            </w:r>
            <w:r w:rsidRPr="000F37A9">
              <w:rPr>
                <w:color w:val="244061" w:themeColor="accent1" w:themeShade="80"/>
                <w:spacing w:val="-6"/>
                <w:sz w:val="24"/>
              </w:rPr>
              <w:t xml:space="preserve"> </w:t>
            </w:r>
            <w:r w:rsidRPr="000F37A9">
              <w:rPr>
                <w:color w:val="244061" w:themeColor="accent1" w:themeShade="80"/>
                <w:sz w:val="24"/>
              </w:rPr>
              <w:t>of</w:t>
            </w:r>
            <w:r w:rsidRPr="000F37A9">
              <w:rPr>
                <w:color w:val="244061" w:themeColor="accent1" w:themeShade="80"/>
                <w:spacing w:val="-6"/>
                <w:sz w:val="24"/>
              </w:rPr>
              <w:t xml:space="preserve"> </w:t>
            </w:r>
            <w:r w:rsidRPr="000F37A9">
              <w:rPr>
                <w:color w:val="244061" w:themeColor="accent1" w:themeShade="80"/>
                <w:sz w:val="24"/>
              </w:rPr>
              <w:t>a</w:t>
            </w:r>
            <w:r w:rsidRPr="000F37A9">
              <w:rPr>
                <w:color w:val="244061" w:themeColor="accent1" w:themeShade="80"/>
                <w:spacing w:val="-6"/>
                <w:sz w:val="24"/>
              </w:rPr>
              <w:t xml:space="preserve"> </w:t>
            </w:r>
            <w:r w:rsidRPr="000F37A9">
              <w:rPr>
                <w:color w:val="244061" w:themeColor="accent1" w:themeShade="80"/>
                <w:sz w:val="24"/>
              </w:rPr>
              <w:t>range</w:t>
            </w:r>
            <w:r w:rsidRPr="000F37A9">
              <w:rPr>
                <w:color w:val="244061" w:themeColor="accent1" w:themeShade="80"/>
                <w:spacing w:val="-5"/>
                <w:sz w:val="24"/>
              </w:rPr>
              <w:t xml:space="preserve"> </w:t>
            </w:r>
            <w:r w:rsidRPr="000F37A9">
              <w:rPr>
                <w:color w:val="244061" w:themeColor="accent1" w:themeShade="80"/>
                <w:sz w:val="24"/>
              </w:rPr>
              <w:t>of</w:t>
            </w:r>
            <w:r w:rsidRPr="000F37A9">
              <w:rPr>
                <w:color w:val="244061" w:themeColor="accent1" w:themeShade="80"/>
                <w:spacing w:val="-6"/>
                <w:sz w:val="24"/>
              </w:rPr>
              <w:t xml:space="preserve"> </w:t>
            </w:r>
            <w:r w:rsidRPr="000F37A9">
              <w:rPr>
                <w:color w:val="244061" w:themeColor="accent1" w:themeShade="80"/>
                <w:sz w:val="24"/>
              </w:rPr>
              <w:t>sports</w:t>
            </w:r>
            <w:r w:rsidRPr="000F37A9">
              <w:rPr>
                <w:color w:val="244061" w:themeColor="accent1" w:themeShade="80"/>
                <w:spacing w:val="-6"/>
                <w:sz w:val="24"/>
              </w:rPr>
              <w:t xml:space="preserve"> </w:t>
            </w:r>
            <w:r w:rsidRPr="000F37A9">
              <w:rPr>
                <w:color w:val="244061" w:themeColor="accent1" w:themeShade="80"/>
                <w:sz w:val="24"/>
              </w:rPr>
              <w:t>and</w:t>
            </w:r>
            <w:r w:rsidRPr="000F37A9">
              <w:rPr>
                <w:color w:val="244061" w:themeColor="accent1" w:themeShade="80"/>
                <w:spacing w:val="-6"/>
                <w:sz w:val="24"/>
              </w:rPr>
              <w:t xml:space="preserve"> </w:t>
            </w:r>
            <w:r w:rsidRPr="000F37A9">
              <w:rPr>
                <w:color w:val="244061" w:themeColor="accent1" w:themeShade="80"/>
                <w:sz w:val="24"/>
              </w:rPr>
              <w:t>activities</w:t>
            </w:r>
            <w:r w:rsidRPr="000F37A9">
              <w:rPr>
                <w:color w:val="244061" w:themeColor="accent1" w:themeShade="80"/>
                <w:spacing w:val="-5"/>
                <w:sz w:val="24"/>
              </w:rPr>
              <w:t xml:space="preserve"> </w:t>
            </w:r>
            <w:r w:rsidRPr="000F37A9">
              <w:rPr>
                <w:color w:val="244061" w:themeColor="accent1" w:themeShade="80"/>
                <w:sz w:val="24"/>
              </w:rPr>
              <w:t>offered</w:t>
            </w:r>
            <w:r w:rsidRPr="000F37A9">
              <w:rPr>
                <w:color w:val="244061" w:themeColor="accent1" w:themeShade="80"/>
                <w:spacing w:val="-5"/>
                <w:sz w:val="24"/>
              </w:rPr>
              <w:t xml:space="preserve"> </w:t>
            </w:r>
            <w:r w:rsidRPr="000F37A9">
              <w:rPr>
                <w:color w:val="244061" w:themeColor="accent1" w:themeShade="80"/>
                <w:sz w:val="24"/>
              </w:rPr>
              <w:t>to</w:t>
            </w:r>
            <w:r w:rsidRPr="000F37A9">
              <w:rPr>
                <w:color w:val="244061" w:themeColor="accent1" w:themeShade="80"/>
                <w:spacing w:val="-6"/>
                <w:sz w:val="24"/>
              </w:rPr>
              <w:t xml:space="preserve"> </w:t>
            </w:r>
            <w:r w:rsidRPr="000F37A9">
              <w:rPr>
                <w:color w:val="244061" w:themeColor="accent1" w:themeShade="80"/>
                <w:sz w:val="24"/>
              </w:rPr>
              <w:t>all</w:t>
            </w:r>
            <w:r w:rsidRPr="000F37A9">
              <w:rPr>
                <w:color w:val="244061" w:themeColor="accent1" w:themeShade="80"/>
                <w:spacing w:val="-6"/>
                <w:sz w:val="24"/>
              </w:rPr>
              <w:t xml:space="preserve"> </w:t>
            </w:r>
            <w:r w:rsidRPr="000F37A9">
              <w:rPr>
                <w:color w:val="244061" w:themeColor="accent1" w:themeShade="80"/>
                <w:sz w:val="24"/>
              </w:rPr>
              <w:t>pupils</w:t>
            </w:r>
          </w:p>
          <w:p w14:paraId="14F532A1" w14:textId="1F76179F" w:rsidR="00517BE7" w:rsidRDefault="00517BE7">
            <w:pPr>
              <w:pStyle w:val="TableParagraph"/>
              <w:spacing w:before="46" w:line="235" w:lineRule="auto"/>
              <w:rPr>
                <w:sz w:val="24"/>
              </w:rPr>
            </w:pPr>
            <w:r w:rsidRPr="000F37A9">
              <w:rPr>
                <w:b/>
                <w:color w:val="244061" w:themeColor="accent1" w:themeShade="80"/>
                <w:sz w:val="24"/>
              </w:rPr>
              <w:t>Key</w:t>
            </w:r>
            <w:r w:rsidRPr="000F37A9">
              <w:rPr>
                <w:b/>
                <w:color w:val="244061" w:themeColor="accent1" w:themeShade="80"/>
                <w:spacing w:val="-8"/>
                <w:sz w:val="24"/>
              </w:rPr>
              <w:t xml:space="preserve"> </w:t>
            </w:r>
            <w:r w:rsidRPr="000F37A9">
              <w:rPr>
                <w:b/>
                <w:color w:val="244061" w:themeColor="accent1" w:themeShade="80"/>
                <w:sz w:val="24"/>
              </w:rPr>
              <w:t>indicator</w:t>
            </w:r>
            <w:r w:rsidRPr="000F37A9">
              <w:rPr>
                <w:b/>
                <w:color w:val="244061" w:themeColor="accent1" w:themeShade="80"/>
                <w:spacing w:val="-7"/>
                <w:sz w:val="24"/>
              </w:rPr>
              <w:t xml:space="preserve"> </w:t>
            </w:r>
            <w:r w:rsidRPr="000F37A9">
              <w:rPr>
                <w:b/>
                <w:color w:val="244061" w:themeColor="accent1" w:themeShade="80"/>
                <w:sz w:val="24"/>
              </w:rPr>
              <w:t>5:</w:t>
            </w:r>
            <w:r w:rsidRPr="000F37A9">
              <w:rPr>
                <w:b/>
                <w:color w:val="244061" w:themeColor="accent1" w:themeShade="80"/>
                <w:spacing w:val="-7"/>
                <w:sz w:val="24"/>
              </w:rPr>
              <w:t xml:space="preserve"> </w:t>
            </w:r>
            <w:r w:rsidRPr="000F37A9">
              <w:rPr>
                <w:color w:val="244061" w:themeColor="accent1" w:themeShade="80"/>
                <w:sz w:val="24"/>
              </w:rPr>
              <w:t>Increased</w:t>
            </w:r>
            <w:r w:rsidRPr="000F37A9">
              <w:rPr>
                <w:color w:val="244061" w:themeColor="accent1" w:themeShade="80"/>
                <w:spacing w:val="-7"/>
                <w:sz w:val="24"/>
              </w:rPr>
              <w:t xml:space="preserve"> </w:t>
            </w:r>
            <w:r w:rsidRPr="000F37A9">
              <w:rPr>
                <w:color w:val="244061" w:themeColor="accent1" w:themeShade="80"/>
                <w:sz w:val="24"/>
              </w:rPr>
              <w:t>participation</w:t>
            </w:r>
            <w:r w:rsidRPr="000F37A9">
              <w:rPr>
                <w:color w:val="244061" w:themeColor="accent1" w:themeShade="80"/>
                <w:spacing w:val="-9"/>
                <w:sz w:val="24"/>
              </w:rPr>
              <w:t xml:space="preserve"> </w:t>
            </w:r>
            <w:r w:rsidRPr="000F37A9">
              <w:rPr>
                <w:color w:val="244061" w:themeColor="accent1" w:themeShade="80"/>
                <w:sz w:val="24"/>
              </w:rPr>
              <w:t>in</w:t>
            </w:r>
            <w:r w:rsidRPr="000F37A9">
              <w:rPr>
                <w:color w:val="244061" w:themeColor="accent1" w:themeShade="80"/>
                <w:spacing w:val="-8"/>
                <w:sz w:val="24"/>
              </w:rPr>
              <w:t xml:space="preserve"> </w:t>
            </w:r>
            <w:r w:rsidRPr="000F37A9">
              <w:rPr>
                <w:color w:val="244061" w:themeColor="accent1" w:themeShade="80"/>
                <w:sz w:val="24"/>
              </w:rPr>
              <w:t>competitive</w:t>
            </w:r>
            <w:r w:rsidRPr="000F37A9">
              <w:rPr>
                <w:color w:val="244061" w:themeColor="accent1" w:themeShade="80"/>
                <w:spacing w:val="-7"/>
                <w:sz w:val="24"/>
              </w:rPr>
              <w:t xml:space="preserve"> </w:t>
            </w:r>
            <w:r w:rsidRPr="000F37A9">
              <w:rPr>
                <w:color w:val="244061" w:themeColor="accent1" w:themeShade="80"/>
                <w:sz w:val="24"/>
              </w:rPr>
              <w:t>sport</w:t>
            </w:r>
          </w:p>
        </w:tc>
        <w:tc>
          <w:tcPr>
            <w:tcW w:w="2235" w:type="dxa"/>
            <w:shd w:val="clear" w:color="auto" w:fill="B8CCE4" w:themeFill="accent1" w:themeFillTint="66"/>
          </w:tcPr>
          <w:p w14:paraId="1DA41592" w14:textId="77777777" w:rsidR="00C658FB" w:rsidRPr="000F37A9" w:rsidRDefault="00D131A0">
            <w:pPr>
              <w:pStyle w:val="TableParagraph"/>
              <w:spacing w:before="41" w:line="272" w:lineRule="exact"/>
              <w:rPr>
                <w:b/>
                <w:sz w:val="24"/>
              </w:rPr>
            </w:pPr>
            <w:r w:rsidRPr="000F37A9">
              <w:rPr>
                <w:b/>
                <w:color w:val="231F20"/>
                <w:sz w:val="24"/>
              </w:rPr>
              <w:t>Percentage</w:t>
            </w:r>
            <w:r w:rsidRPr="000F37A9">
              <w:rPr>
                <w:b/>
                <w:color w:val="231F20"/>
                <w:spacing w:val="-9"/>
                <w:sz w:val="24"/>
              </w:rPr>
              <w:t xml:space="preserve"> </w:t>
            </w:r>
            <w:r w:rsidRPr="000F37A9">
              <w:rPr>
                <w:b/>
                <w:color w:val="231F20"/>
                <w:sz w:val="24"/>
              </w:rPr>
              <w:t>of</w:t>
            </w:r>
            <w:r w:rsidRPr="000F37A9">
              <w:rPr>
                <w:b/>
                <w:color w:val="231F20"/>
                <w:spacing w:val="-9"/>
                <w:sz w:val="24"/>
              </w:rPr>
              <w:t xml:space="preserve"> </w:t>
            </w:r>
            <w:r w:rsidRPr="000F37A9">
              <w:rPr>
                <w:b/>
                <w:color w:val="231F20"/>
                <w:sz w:val="24"/>
              </w:rPr>
              <w:t>total</w:t>
            </w:r>
            <w:r w:rsidRPr="000F37A9">
              <w:rPr>
                <w:b/>
                <w:color w:val="231F20"/>
                <w:spacing w:val="-10"/>
                <w:sz w:val="24"/>
              </w:rPr>
              <w:t xml:space="preserve"> </w:t>
            </w:r>
            <w:r w:rsidRPr="000F37A9">
              <w:rPr>
                <w:b/>
                <w:color w:val="231F20"/>
                <w:sz w:val="24"/>
              </w:rPr>
              <w:t>allocation:</w:t>
            </w:r>
          </w:p>
        </w:tc>
      </w:tr>
      <w:tr w:rsidR="00C658FB" w14:paraId="58AE0795" w14:textId="77777777" w:rsidTr="00295497">
        <w:trPr>
          <w:trHeight w:val="332"/>
        </w:trPr>
        <w:tc>
          <w:tcPr>
            <w:tcW w:w="13142" w:type="dxa"/>
            <w:gridSpan w:val="4"/>
            <w:vMerge/>
            <w:tcBorders>
              <w:top w:val="nil"/>
            </w:tcBorders>
          </w:tcPr>
          <w:p w14:paraId="2D039A5E" w14:textId="77777777" w:rsidR="00C658FB" w:rsidRDefault="00C658FB">
            <w:pPr>
              <w:rPr>
                <w:sz w:val="2"/>
                <w:szCs w:val="2"/>
              </w:rPr>
            </w:pPr>
          </w:p>
        </w:tc>
        <w:tc>
          <w:tcPr>
            <w:tcW w:w="2235" w:type="dxa"/>
          </w:tcPr>
          <w:p w14:paraId="413A7CD4" w14:textId="09487EA4" w:rsidR="00C658FB" w:rsidRDefault="00C14101" w:rsidP="000F37A9">
            <w:pPr>
              <w:pStyle w:val="TableParagraph"/>
              <w:spacing w:before="54"/>
              <w:ind w:left="0"/>
              <w:rPr>
                <w:sz w:val="21"/>
              </w:rPr>
            </w:pPr>
            <w:r>
              <w:rPr>
                <w:sz w:val="21"/>
              </w:rPr>
              <w:t>87</w:t>
            </w:r>
            <w:r w:rsidR="00D131A0">
              <w:rPr>
                <w:sz w:val="21"/>
              </w:rPr>
              <w:t>%</w:t>
            </w:r>
            <w:r>
              <w:rPr>
                <w:sz w:val="21"/>
              </w:rPr>
              <w:t xml:space="preserve"> -sustainable coaching</w:t>
            </w:r>
          </w:p>
          <w:p w14:paraId="1C096768" w14:textId="471C2D55" w:rsidR="00512FAE" w:rsidRDefault="00C14101">
            <w:pPr>
              <w:pStyle w:val="TableParagraph"/>
              <w:spacing w:before="54"/>
              <w:ind w:left="32"/>
              <w:rPr>
                <w:sz w:val="21"/>
              </w:rPr>
            </w:pPr>
            <w:r>
              <w:rPr>
                <w:sz w:val="21"/>
              </w:rPr>
              <w:t>10</w:t>
            </w:r>
            <w:r w:rsidR="00512FAE">
              <w:rPr>
                <w:sz w:val="21"/>
              </w:rPr>
              <w:t>% swimming</w:t>
            </w:r>
          </w:p>
          <w:p w14:paraId="7E45D94B" w14:textId="303980FF" w:rsidR="00C14101" w:rsidRDefault="00C14101">
            <w:pPr>
              <w:pStyle w:val="TableParagraph"/>
              <w:spacing w:before="54"/>
              <w:ind w:left="32"/>
              <w:rPr>
                <w:sz w:val="21"/>
              </w:rPr>
            </w:pPr>
            <w:r>
              <w:rPr>
                <w:sz w:val="21"/>
              </w:rPr>
              <w:t>3% PE scheme</w:t>
            </w:r>
          </w:p>
        </w:tc>
      </w:tr>
      <w:tr w:rsidR="00C658FB" w14:paraId="148F46C7" w14:textId="77777777" w:rsidTr="00295497">
        <w:trPr>
          <w:trHeight w:val="390"/>
        </w:trPr>
        <w:tc>
          <w:tcPr>
            <w:tcW w:w="3720" w:type="dxa"/>
            <w:shd w:val="clear" w:color="auto" w:fill="B8CCE4" w:themeFill="accent1" w:themeFillTint="66"/>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shd w:val="clear" w:color="auto" w:fill="B8CCE4" w:themeFill="accent1" w:themeFillTint="66"/>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4206" w:type="dxa"/>
            <w:shd w:val="clear" w:color="auto" w:fill="B8CCE4" w:themeFill="accent1" w:themeFillTint="66"/>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2235" w:type="dxa"/>
            <w:shd w:val="clear" w:color="auto" w:fill="B8CCE4" w:themeFill="accent1" w:themeFillTint="66"/>
          </w:tcPr>
          <w:p w14:paraId="253C477D" w14:textId="77777777" w:rsidR="00C658FB" w:rsidRDefault="00C658FB">
            <w:pPr>
              <w:pStyle w:val="TableParagraph"/>
              <w:ind w:left="0"/>
              <w:rPr>
                <w:rFonts w:ascii="Times New Roman"/>
                <w:sz w:val="24"/>
              </w:rPr>
            </w:pPr>
          </w:p>
        </w:tc>
      </w:tr>
      <w:tr w:rsidR="00C658FB" w14:paraId="0CD7ED33" w14:textId="77777777" w:rsidTr="00295497">
        <w:trPr>
          <w:trHeight w:val="1472"/>
        </w:trPr>
        <w:tc>
          <w:tcPr>
            <w:tcW w:w="3720" w:type="dxa"/>
          </w:tcPr>
          <w:p w14:paraId="579AF4E4" w14:textId="77777777" w:rsidR="00C658FB" w:rsidRPr="000F37A9" w:rsidRDefault="00D131A0">
            <w:pPr>
              <w:pStyle w:val="TableParagraph"/>
              <w:spacing w:before="46" w:line="235" w:lineRule="auto"/>
              <w:ind w:left="79" w:right="303"/>
              <w:rPr>
                <w:b/>
                <w:sz w:val="24"/>
              </w:rPr>
            </w:pPr>
            <w:r w:rsidRPr="000F37A9">
              <w:rPr>
                <w:b/>
                <w:color w:val="231F20"/>
                <w:sz w:val="24"/>
              </w:rPr>
              <w:t>Your school focus should be clear</w:t>
            </w:r>
            <w:r w:rsidRPr="000F37A9">
              <w:rPr>
                <w:b/>
                <w:color w:val="231F20"/>
                <w:spacing w:val="1"/>
                <w:sz w:val="24"/>
              </w:rPr>
              <w:t xml:space="preserve"> </w:t>
            </w:r>
            <w:r w:rsidRPr="000F37A9">
              <w:rPr>
                <w:b/>
                <w:color w:val="231F20"/>
                <w:sz w:val="24"/>
              </w:rPr>
              <w:t>what</w:t>
            </w:r>
            <w:r w:rsidRPr="000F37A9">
              <w:rPr>
                <w:b/>
                <w:color w:val="231F20"/>
                <w:spacing w:val="-4"/>
                <w:sz w:val="24"/>
              </w:rPr>
              <w:t xml:space="preserve"> </w:t>
            </w:r>
            <w:r w:rsidRPr="000F37A9">
              <w:rPr>
                <w:b/>
                <w:color w:val="231F20"/>
                <w:sz w:val="24"/>
              </w:rPr>
              <w:t>you</w:t>
            </w:r>
            <w:r w:rsidRPr="000F37A9">
              <w:rPr>
                <w:b/>
                <w:color w:val="231F20"/>
                <w:spacing w:val="-4"/>
                <w:sz w:val="24"/>
              </w:rPr>
              <w:t xml:space="preserve"> </w:t>
            </w:r>
            <w:r w:rsidRPr="000F37A9">
              <w:rPr>
                <w:b/>
                <w:color w:val="231F20"/>
                <w:sz w:val="24"/>
              </w:rPr>
              <w:t>want</w:t>
            </w:r>
            <w:r w:rsidRPr="000F37A9">
              <w:rPr>
                <w:b/>
                <w:color w:val="231F20"/>
                <w:spacing w:val="-4"/>
                <w:sz w:val="24"/>
              </w:rPr>
              <w:t xml:space="preserve"> </w:t>
            </w:r>
            <w:r w:rsidRPr="000F37A9">
              <w:rPr>
                <w:b/>
                <w:color w:val="231F20"/>
                <w:sz w:val="24"/>
              </w:rPr>
              <w:t>the</w:t>
            </w:r>
            <w:r w:rsidRPr="000F37A9">
              <w:rPr>
                <w:b/>
                <w:color w:val="231F20"/>
                <w:spacing w:val="-3"/>
                <w:sz w:val="24"/>
              </w:rPr>
              <w:t xml:space="preserve"> </w:t>
            </w:r>
            <w:r w:rsidRPr="000F37A9">
              <w:rPr>
                <w:b/>
                <w:color w:val="231F20"/>
                <w:sz w:val="24"/>
              </w:rPr>
              <w:t>pupils</w:t>
            </w:r>
            <w:r w:rsidRPr="000F37A9">
              <w:rPr>
                <w:b/>
                <w:color w:val="231F20"/>
                <w:spacing w:val="-4"/>
                <w:sz w:val="24"/>
              </w:rPr>
              <w:t xml:space="preserve"> </w:t>
            </w:r>
            <w:r w:rsidRPr="000F37A9">
              <w:rPr>
                <w:b/>
                <w:color w:val="231F20"/>
                <w:sz w:val="24"/>
              </w:rPr>
              <w:t>to</w:t>
            </w:r>
            <w:r w:rsidRPr="000F37A9">
              <w:rPr>
                <w:b/>
                <w:color w:val="231F20"/>
                <w:spacing w:val="-5"/>
                <w:sz w:val="24"/>
              </w:rPr>
              <w:t xml:space="preserve"> </w:t>
            </w:r>
            <w:r w:rsidRPr="000F37A9">
              <w:rPr>
                <w:b/>
                <w:color w:val="231F20"/>
                <w:sz w:val="24"/>
              </w:rPr>
              <w:t>know</w:t>
            </w:r>
            <w:r w:rsidRPr="000F37A9">
              <w:rPr>
                <w:b/>
                <w:color w:val="231F20"/>
                <w:spacing w:val="-51"/>
                <w:sz w:val="24"/>
              </w:rPr>
              <w:t xml:space="preserve"> </w:t>
            </w:r>
            <w:r w:rsidRPr="000F37A9">
              <w:rPr>
                <w:b/>
                <w:color w:val="231F20"/>
                <w:sz w:val="24"/>
              </w:rPr>
              <w:t>and</w:t>
            </w:r>
            <w:r w:rsidRPr="000F37A9">
              <w:rPr>
                <w:b/>
                <w:color w:val="231F20"/>
                <w:spacing w:val="-2"/>
                <w:sz w:val="24"/>
              </w:rPr>
              <w:t xml:space="preserve"> </w:t>
            </w:r>
            <w:r w:rsidRPr="000F37A9">
              <w:rPr>
                <w:b/>
                <w:color w:val="231F20"/>
                <w:sz w:val="24"/>
              </w:rPr>
              <w:t>be</w:t>
            </w:r>
            <w:r w:rsidRPr="000F37A9">
              <w:rPr>
                <w:b/>
                <w:color w:val="231F20"/>
                <w:spacing w:val="-1"/>
                <w:sz w:val="24"/>
              </w:rPr>
              <w:t xml:space="preserve"> </w:t>
            </w:r>
            <w:r w:rsidRPr="000F37A9">
              <w:rPr>
                <w:b/>
                <w:color w:val="231F20"/>
                <w:sz w:val="24"/>
              </w:rPr>
              <w:t>able</w:t>
            </w:r>
            <w:r w:rsidRPr="000F37A9">
              <w:rPr>
                <w:b/>
                <w:color w:val="231F20"/>
                <w:spacing w:val="-1"/>
                <w:sz w:val="24"/>
              </w:rPr>
              <w:t xml:space="preserve"> </w:t>
            </w:r>
            <w:r w:rsidRPr="000F37A9">
              <w:rPr>
                <w:b/>
                <w:color w:val="231F20"/>
                <w:sz w:val="24"/>
              </w:rPr>
              <w:t>to</w:t>
            </w:r>
            <w:r w:rsidRPr="000F37A9">
              <w:rPr>
                <w:b/>
                <w:color w:val="231F20"/>
                <w:spacing w:val="-1"/>
                <w:sz w:val="24"/>
              </w:rPr>
              <w:t xml:space="preserve"> </w:t>
            </w:r>
            <w:r w:rsidRPr="000F37A9">
              <w:rPr>
                <w:b/>
                <w:color w:val="231F20"/>
                <w:sz w:val="24"/>
              </w:rPr>
              <w:t>do</w:t>
            </w:r>
            <w:r w:rsidRPr="000F37A9">
              <w:rPr>
                <w:b/>
                <w:color w:val="231F20"/>
                <w:spacing w:val="-2"/>
                <w:sz w:val="24"/>
              </w:rPr>
              <w:t xml:space="preserve"> </w:t>
            </w:r>
            <w:r w:rsidRPr="000F37A9">
              <w:rPr>
                <w:b/>
                <w:color w:val="231F20"/>
                <w:sz w:val="24"/>
              </w:rPr>
              <w:t>and</w:t>
            </w:r>
            <w:r w:rsidRPr="000F37A9">
              <w:rPr>
                <w:b/>
                <w:color w:val="231F20"/>
                <w:spacing w:val="-1"/>
                <w:sz w:val="24"/>
              </w:rPr>
              <w:t xml:space="preserve"> </w:t>
            </w:r>
            <w:r w:rsidRPr="000F37A9">
              <w:rPr>
                <w:b/>
                <w:color w:val="231F20"/>
                <w:sz w:val="24"/>
              </w:rPr>
              <w:t>about</w:t>
            </w:r>
          </w:p>
          <w:p w14:paraId="6EB1BC4C" w14:textId="77777777" w:rsidR="00C658FB" w:rsidRPr="000F37A9" w:rsidRDefault="00D131A0">
            <w:pPr>
              <w:pStyle w:val="TableParagraph"/>
              <w:spacing w:line="289" w:lineRule="exact"/>
              <w:ind w:left="79"/>
              <w:rPr>
                <w:b/>
                <w:sz w:val="24"/>
              </w:rPr>
            </w:pPr>
            <w:r w:rsidRPr="000F37A9">
              <w:rPr>
                <w:b/>
                <w:color w:val="231F20"/>
                <w:sz w:val="24"/>
              </w:rPr>
              <w:t>what</w:t>
            </w:r>
            <w:r w:rsidRPr="000F37A9">
              <w:rPr>
                <w:b/>
                <w:color w:val="231F20"/>
                <w:spacing w:val="-3"/>
                <w:sz w:val="24"/>
              </w:rPr>
              <w:t xml:space="preserve"> </w:t>
            </w:r>
            <w:r w:rsidRPr="000F37A9">
              <w:rPr>
                <w:b/>
                <w:color w:val="231F20"/>
                <w:sz w:val="24"/>
              </w:rPr>
              <w:t>they</w:t>
            </w:r>
            <w:r w:rsidRPr="000F37A9">
              <w:rPr>
                <w:b/>
                <w:color w:val="231F20"/>
                <w:spacing w:val="-2"/>
                <w:sz w:val="24"/>
              </w:rPr>
              <w:t xml:space="preserve"> </w:t>
            </w:r>
            <w:r w:rsidRPr="000F37A9">
              <w:rPr>
                <w:b/>
                <w:color w:val="231F20"/>
                <w:sz w:val="24"/>
              </w:rPr>
              <w:t>need</w:t>
            </w:r>
            <w:r w:rsidRPr="000F37A9">
              <w:rPr>
                <w:b/>
                <w:color w:val="231F20"/>
                <w:spacing w:val="-3"/>
                <w:sz w:val="24"/>
              </w:rPr>
              <w:t xml:space="preserve"> </w:t>
            </w:r>
            <w:r w:rsidRPr="000F37A9">
              <w:rPr>
                <w:b/>
                <w:color w:val="231F20"/>
                <w:sz w:val="24"/>
              </w:rPr>
              <w:t>to</w:t>
            </w:r>
            <w:r w:rsidRPr="000F37A9">
              <w:rPr>
                <w:b/>
                <w:color w:val="231F20"/>
                <w:spacing w:val="-4"/>
                <w:sz w:val="24"/>
              </w:rPr>
              <w:t xml:space="preserve"> </w:t>
            </w:r>
            <w:r w:rsidRPr="000F37A9">
              <w:rPr>
                <w:b/>
                <w:color w:val="231F20"/>
                <w:sz w:val="24"/>
              </w:rPr>
              <w:t>learn</w:t>
            </w:r>
            <w:r w:rsidRPr="000F37A9">
              <w:rPr>
                <w:b/>
                <w:color w:val="231F20"/>
                <w:spacing w:val="-3"/>
                <w:sz w:val="24"/>
              </w:rPr>
              <w:t xml:space="preserve"> </w:t>
            </w:r>
            <w:r w:rsidRPr="000F37A9">
              <w:rPr>
                <w:b/>
                <w:color w:val="231F20"/>
                <w:sz w:val="24"/>
              </w:rPr>
              <w:t>and</w:t>
            </w:r>
            <w:r w:rsidRPr="000F37A9">
              <w:rPr>
                <w:b/>
                <w:color w:val="231F20"/>
                <w:spacing w:val="-3"/>
                <w:sz w:val="24"/>
              </w:rPr>
              <w:t xml:space="preserve"> </w:t>
            </w:r>
            <w:r w:rsidRPr="000F37A9">
              <w:rPr>
                <w:b/>
                <w:color w:val="231F20"/>
                <w:sz w:val="24"/>
              </w:rPr>
              <w:t>to</w:t>
            </w:r>
          </w:p>
          <w:p w14:paraId="339197E9" w14:textId="77777777" w:rsidR="00C658FB" w:rsidRPr="000F37A9" w:rsidRDefault="00D131A0">
            <w:pPr>
              <w:pStyle w:val="TableParagraph"/>
              <w:spacing w:line="256" w:lineRule="exact"/>
              <w:ind w:left="79"/>
              <w:rPr>
                <w:b/>
                <w:sz w:val="24"/>
              </w:rPr>
            </w:pPr>
            <w:r w:rsidRPr="000F37A9">
              <w:rPr>
                <w:b/>
                <w:color w:val="231F20"/>
                <w:sz w:val="24"/>
              </w:rPr>
              <w:t>consolidate</w:t>
            </w:r>
            <w:r w:rsidRPr="000F37A9">
              <w:rPr>
                <w:b/>
                <w:color w:val="231F20"/>
                <w:spacing w:val="-9"/>
                <w:sz w:val="24"/>
              </w:rPr>
              <w:t xml:space="preserve"> </w:t>
            </w:r>
            <w:r w:rsidRPr="000F37A9">
              <w:rPr>
                <w:b/>
                <w:color w:val="231F20"/>
                <w:sz w:val="24"/>
              </w:rPr>
              <w:t>through</w:t>
            </w:r>
            <w:r w:rsidRPr="000F37A9">
              <w:rPr>
                <w:b/>
                <w:color w:val="231F20"/>
                <w:spacing w:val="-9"/>
                <w:sz w:val="24"/>
              </w:rPr>
              <w:t xml:space="preserve"> </w:t>
            </w:r>
            <w:r w:rsidRPr="000F37A9">
              <w:rPr>
                <w:b/>
                <w:color w:val="231F20"/>
                <w:sz w:val="24"/>
              </w:rPr>
              <w:t>practice:</w:t>
            </w:r>
          </w:p>
        </w:tc>
        <w:tc>
          <w:tcPr>
            <w:tcW w:w="3600" w:type="dxa"/>
          </w:tcPr>
          <w:p w14:paraId="737D997D" w14:textId="77777777" w:rsidR="00C658FB" w:rsidRPr="000F37A9" w:rsidRDefault="00D131A0">
            <w:pPr>
              <w:pStyle w:val="TableParagraph"/>
              <w:spacing w:before="46" w:line="235" w:lineRule="auto"/>
              <w:ind w:right="171"/>
              <w:rPr>
                <w:b/>
                <w:sz w:val="24"/>
              </w:rPr>
            </w:pPr>
            <w:r w:rsidRPr="000F37A9">
              <w:rPr>
                <w:b/>
                <w:color w:val="231F20"/>
                <w:sz w:val="24"/>
              </w:rPr>
              <w:t>Make</w:t>
            </w:r>
            <w:r w:rsidRPr="000F37A9">
              <w:rPr>
                <w:b/>
                <w:color w:val="231F20"/>
                <w:spacing w:val="-6"/>
                <w:sz w:val="24"/>
              </w:rPr>
              <w:t xml:space="preserve"> </w:t>
            </w:r>
            <w:r w:rsidRPr="000F37A9">
              <w:rPr>
                <w:b/>
                <w:color w:val="231F20"/>
                <w:sz w:val="24"/>
              </w:rPr>
              <w:t>sure</w:t>
            </w:r>
            <w:r w:rsidRPr="000F37A9">
              <w:rPr>
                <w:b/>
                <w:color w:val="231F20"/>
                <w:spacing w:val="-5"/>
                <w:sz w:val="24"/>
              </w:rPr>
              <w:t xml:space="preserve"> </w:t>
            </w:r>
            <w:r w:rsidRPr="000F37A9">
              <w:rPr>
                <w:b/>
                <w:color w:val="231F20"/>
                <w:sz w:val="24"/>
              </w:rPr>
              <w:t>your</w:t>
            </w:r>
            <w:r w:rsidRPr="000F37A9">
              <w:rPr>
                <w:b/>
                <w:color w:val="231F20"/>
                <w:spacing w:val="-6"/>
                <w:sz w:val="24"/>
              </w:rPr>
              <w:t xml:space="preserve"> </w:t>
            </w:r>
            <w:r w:rsidRPr="000F37A9">
              <w:rPr>
                <w:b/>
                <w:color w:val="231F20"/>
                <w:sz w:val="24"/>
              </w:rPr>
              <w:t>actions</w:t>
            </w:r>
            <w:r w:rsidRPr="000F37A9">
              <w:rPr>
                <w:b/>
                <w:color w:val="231F20"/>
                <w:spacing w:val="-7"/>
                <w:sz w:val="24"/>
              </w:rPr>
              <w:t xml:space="preserve"> </w:t>
            </w:r>
            <w:r w:rsidRPr="000F37A9">
              <w:rPr>
                <w:b/>
                <w:color w:val="231F20"/>
                <w:sz w:val="24"/>
              </w:rPr>
              <w:t>to</w:t>
            </w:r>
            <w:r w:rsidRPr="000F37A9">
              <w:rPr>
                <w:b/>
                <w:color w:val="231F20"/>
                <w:spacing w:val="-6"/>
                <w:sz w:val="24"/>
              </w:rPr>
              <w:t xml:space="preserve"> </w:t>
            </w:r>
            <w:r w:rsidRPr="000F37A9">
              <w:rPr>
                <w:b/>
                <w:color w:val="231F20"/>
                <w:sz w:val="24"/>
              </w:rPr>
              <w:t>achieve</w:t>
            </w:r>
            <w:r w:rsidRPr="000F37A9">
              <w:rPr>
                <w:b/>
                <w:color w:val="231F20"/>
                <w:spacing w:val="-51"/>
                <w:sz w:val="24"/>
              </w:rPr>
              <w:t xml:space="preserve"> </w:t>
            </w:r>
            <w:r w:rsidRPr="000F37A9">
              <w:rPr>
                <w:b/>
                <w:color w:val="231F20"/>
                <w:sz w:val="24"/>
              </w:rPr>
              <w:t>are</w:t>
            </w:r>
            <w:r w:rsidRPr="000F37A9">
              <w:rPr>
                <w:b/>
                <w:color w:val="231F20"/>
                <w:spacing w:val="-3"/>
                <w:sz w:val="24"/>
              </w:rPr>
              <w:t xml:space="preserve"> </w:t>
            </w:r>
            <w:r w:rsidRPr="000F37A9">
              <w:rPr>
                <w:b/>
                <w:color w:val="231F20"/>
                <w:sz w:val="24"/>
              </w:rPr>
              <w:t>linked</w:t>
            </w:r>
            <w:r w:rsidRPr="000F37A9">
              <w:rPr>
                <w:b/>
                <w:color w:val="231F20"/>
                <w:spacing w:val="-3"/>
                <w:sz w:val="24"/>
              </w:rPr>
              <w:t xml:space="preserve"> </w:t>
            </w:r>
            <w:r w:rsidRPr="000F37A9">
              <w:rPr>
                <w:b/>
                <w:color w:val="231F20"/>
                <w:sz w:val="24"/>
              </w:rPr>
              <w:t>to</w:t>
            </w:r>
            <w:r w:rsidRPr="000F37A9">
              <w:rPr>
                <w:b/>
                <w:color w:val="231F20"/>
                <w:spacing w:val="-4"/>
                <w:sz w:val="24"/>
              </w:rPr>
              <w:t xml:space="preserve"> </w:t>
            </w:r>
            <w:r w:rsidRPr="000F37A9">
              <w:rPr>
                <w:b/>
                <w:color w:val="231F20"/>
                <w:sz w:val="24"/>
              </w:rPr>
              <w:t>your</w:t>
            </w:r>
            <w:r w:rsidRPr="000F37A9">
              <w:rPr>
                <w:b/>
                <w:color w:val="231F20"/>
                <w:spacing w:val="-4"/>
                <w:sz w:val="24"/>
              </w:rPr>
              <w:t xml:space="preserve"> </w:t>
            </w:r>
            <w:r w:rsidRPr="000F37A9">
              <w:rPr>
                <w:b/>
                <w:color w:val="231F20"/>
                <w:sz w:val="24"/>
              </w:rPr>
              <w:t>intentions:</w:t>
            </w:r>
          </w:p>
        </w:tc>
        <w:tc>
          <w:tcPr>
            <w:tcW w:w="1616" w:type="dxa"/>
          </w:tcPr>
          <w:p w14:paraId="34763411" w14:textId="77777777" w:rsidR="00C658FB" w:rsidRPr="000F37A9" w:rsidRDefault="00D131A0">
            <w:pPr>
              <w:pStyle w:val="TableParagraph"/>
              <w:spacing w:before="46" w:line="235" w:lineRule="auto"/>
              <w:ind w:right="547"/>
              <w:rPr>
                <w:b/>
                <w:sz w:val="24"/>
              </w:rPr>
            </w:pPr>
            <w:r w:rsidRPr="000F37A9">
              <w:rPr>
                <w:b/>
                <w:color w:val="231F20"/>
                <w:sz w:val="24"/>
              </w:rPr>
              <w:t>Funding</w:t>
            </w:r>
            <w:r w:rsidRPr="000F37A9">
              <w:rPr>
                <w:b/>
                <w:color w:val="231F20"/>
                <w:spacing w:val="1"/>
                <w:sz w:val="24"/>
              </w:rPr>
              <w:t xml:space="preserve"> </w:t>
            </w:r>
            <w:r w:rsidRPr="000F37A9">
              <w:rPr>
                <w:b/>
                <w:color w:val="231F20"/>
                <w:spacing w:val="-1"/>
                <w:sz w:val="24"/>
              </w:rPr>
              <w:t>allocated:</w:t>
            </w:r>
          </w:p>
        </w:tc>
        <w:tc>
          <w:tcPr>
            <w:tcW w:w="4206" w:type="dxa"/>
          </w:tcPr>
          <w:p w14:paraId="35B83A22" w14:textId="77777777" w:rsidR="00C658FB" w:rsidRPr="000F37A9" w:rsidRDefault="00D131A0">
            <w:pPr>
              <w:pStyle w:val="TableParagraph"/>
              <w:spacing w:before="46" w:line="235" w:lineRule="auto"/>
              <w:ind w:right="436"/>
              <w:rPr>
                <w:b/>
                <w:sz w:val="24"/>
              </w:rPr>
            </w:pPr>
            <w:r w:rsidRPr="000F37A9">
              <w:rPr>
                <w:b/>
                <w:color w:val="231F20"/>
                <w:sz w:val="24"/>
              </w:rPr>
              <w:t>Evidence</w:t>
            </w:r>
            <w:r w:rsidRPr="000F37A9">
              <w:rPr>
                <w:b/>
                <w:color w:val="231F20"/>
                <w:spacing w:val="-5"/>
                <w:sz w:val="24"/>
              </w:rPr>
              <w:t xml:space="preserve"> </w:t>
            </w:r>
            <w:r w:rsidRPr="000F37A9">
              <w:rPr>
                <w:b/>
                <w:color w:val="231F20"/>
                <w:sz w:val="24"/>
              </w:rPr>
              <w:t>of</w:t>
            </w:r>
            <w:r w:rsidRPr="000F37A9">
              <w:rPr>
                <w:b/>
                <w:color w:val="231F20"/>
                <w:spacing w:val="-5"/>
                <w:sz w:val="24"/>
              </w:rPr>
              <w:t xml:space="preserve"> </w:t>
            </w:r>
            <w:r w:rsidRPr="000F37A9">
              <w:rPr>
                <w:b/>
                <w:color w:val="231F20"/>
                <w:sz w:val="24"/>
              </w:rPr>
              <w:t>impact:</w:t>
            </w:r>
            <w:r w:rsidRPr="000F37A9">
              <w:rPr>
                <w:b/>
                <w:color w:val="231F20"/>
                <w:spacing w:val="-5"/>
                <w:sz w:val="24"/>
              </w:rPr>
              <w:t xml:space="preserve"> </w:t>
            </w:r>
            <w:r w:rsidRPr="000F37A9">
              <w:rPr>
                <w:b/>
                <w:color w:val="231F20"/>
                <w:sz w:val="24"/>
              </w:rPr>
              <w:t>what</w:t>
            </w:r>
            <w:r w:rsidRPr="000F37A9">
              <w:rPr>
                <w:b/>
                <w:color w:val="231F20"/>
                <w:spacing w:val="-4"/>
                <w:sz w:val="24"/>
              </w:rPr>
              <w:t xml:space="preserve"> </w:t>
            </w:r>
            <w:r w:rsidRPr="000F37A9">
              <w:rPr>
                <w:b/>
                <w:color w:val="231F20"/>
                <w:sz w:val="24"/>
              </w:rPr>
              <w:t>do</w:t>
            </w:r>
            <w:r w:rsidRPr="000F37A9">
              <w:rPr>
                <w:b/>
                <w:color w:val="231F20"/>
                <w:spacing w:val="-51"/>
                <w:sz w:val="24"/>
              </w:rPr>
              <w:t xml:space="preserve"> </w:t>
            </w:r>
            <w:r w:rsidRPr="000F37A9">
              <w:rPr>
                <w:b/>
                <w:color w:val="231F20"/>
                <w:sz w:val="24"/>
              </w:rPr>
              <w:t>pupils now know and what</w:t>
            </w:r>
            <w:r w:rsidRPr="000F37A9">
              <w:rPr>
                <w:b/>
                <w:color w:val="231F20"/>
                <w:spacing w:val="1"/>
                <w:sz w:val="24"/>
              </w:rPr>
              <w:t xml:space="preserve"> </w:t>
            </w:r>
            <w:r w:rsidRPr="000F37A9">
              <w:rPr>
                <w:b/>
                <w:color w:val="231F20"/>
                <w:sz w:val="24"/>
              </w:rPr>
              <w:t xml:space="preserve">can </w:t>
            </w:r>
            <w:proofErr w:type="gramStart"/>
            <w:r w:rsidRPr="000F37A9">
              <w:rPr>
                <w:b/>
                <w:color w:val="231F20"/>
                <w:sz w:val="24"/>
              </w:rPr>
              <w:t>they</w:t>
            </w:r>
            <w:proofErr w:type="gramEnd"/>
            <w:r w:rsidRPr="000F37A9">
              <w:rPr>
                <w:b/>
                <w:color w:val="231F20"/>
                <w:sz w:val="24"/>
              </w:rPr>
              <w:t xml:space="preserve"> now do? What has</w:t>
            </w:r>
            <w:r w:rsidRPr="000F37A9">
              <w:rPr>
                <w:b/>
                <w:color w:val="231F20"/>
                <w:spacing w:val="1"/>
                <w:sz w:val="24"/>
              </w:rPr>
              <w:t xml:space="preserve"> </w:t>
            </w:r>
            <w:r w:rsidRPr="000F37A9">
              <w:rPr>
                <w:b/>
                <w:color w:val="231F20"/>
                <w:sz w:val="24"/>
              </w:rPr>
              <w:t>changed</w:t>
            </w:r>
            <w:proofErr w:type="gramStart"/>
            <w:r w:rsidRPr="000F37A9">
              <w:rPr>
                <w:b/>
                <w:color w:val="231F20"/>
                <w:sz w:val="24"/>
              </w:rPr>
              <w:t>?:</w:t>
            </w:r>
            <w:proofErr w:type="gramEnd"/>
          </w:p>
        </w:tc>
        <w:tc>
          <w:tcPr>
            <w:tcW w:w="2235" w:type="dxa"/>
          </w:tcPr>
          <w:p w14:paraId="779AE88A" w14:textId="2E7C2303" w:rsidR="00C658FB" w:rsidRPr="000F37A9" w:rsidRDefault="00D131A0" w:rsidP="005D57C6">
            <w:pPr>
              <w:pStyle w:val="TableParagraph"/>
              <w:spacing w:before="46" w:line="235" w:lineRule="auto"/>
              <w:ind w:right="267"/>
              <w:rPr>
                <w:b/>
                <w:sz w:val="24"/>
              </w:rPr>
            </w:pPr>
            <w:r w:rsidRPr="000F37A9">
              <w:rPr>
                <w:b/>
                <w:color w:val="231F20"/>
                <w:sz w:val="24"/>
              </w:rPr>
              <w:t>Sustainability</w:t>
            </w:r>
            <w:r w:rsidRPr="000F37A9">
              <w:rPr>
                <w:b/>
                <w:color w:val="231F20"/>
                <w:spacing w:val="-8"/>
                <w:sz w:val="24"/>
              </w:rPr>
              <w:t xml:space="preserve"> </w:t>
            </w:r>
            <w:r w:rsidRPr="000F37A9">
              <w:rPr>
                <w:b/>
                <w:color w:val="231F20"/>
                <w:sz w:val="24"/>
              </w:rPr>
              <w:t>and</w:t>
            </w:r>
            <w:r w:rsidRPr="000F37A9">
              <w:rPr>
                <w:b/>
                <w:color w:val="231F20"/>
                <w:spacing w:val="-8"/>
                <w:sz w:val="24"/>
              </w:rPr>
              <w:t xml:space="preserve"> </w:t>
            </w:r>
            <w:r w:rsidRPr="000F37A9">
              <w:rPr>
                <w:b/>
                <w:color w:val="231F20"/>
                <w:sz w:val="24"/>
              </w:rPr>
              <w:t>suggested</w:t>
            </w:r>
            <w:r w:rsidR="005D57C6">
              <w:rPr>
                <w:b/>
                <w:color w:val="231F20"/>
                <w:sz w:val="24"/>
              </w:rPr>
              <w:t xml:space="preserve"> </w:t>
            </w:r>
            <w:r w:rsidRPr="000F37A9">
              <w:rPr>
                <w:b/>
                <w:color w:val="231F20"/>
                <w:spacing w:val="-51"/>
                <w:sz w:val="24"/>
              </w:rPr>
              <w:t xml:space="preserve"> </w:t>
            </w:r>
            <w:r w:rsidR="005D57C6">
              <w:rPr>
                <w:b/>
                <w:color w:val="231F20"/>
                <w:spacing w:val="-51"/>
                <w:sz w:val="24"/>
              </w:rPr>
              <w:t xml:space="preserve">   </w:t>
            </w:r>
            <w:r w:rsidRPr="000F37A9">
              <w:rPr>
                <w:b/>
                <w:color w:val="231F20"/>
                <w:sz w:val="24"/>
              </w:rPr>
              <w:t>next</w:t>
            </w:r>
            <w:r w:rsidRPr="000F37A9">
              <w:rPr>
                <w:b/>
                <w:color w:val="231F20"/>
                <w:spacing w:val="-1"/>
                <w:sz w:val="24"/>
              </w:rPr>
              <w:t xml:space="preserve"> </w:t>
            </w:r>
            <w:r w:rsidRPr="000F37A9">
              <w:rPr>
                <w:b/>
                <w:color w:val="231F20"/>
                <w:sz w:val="24"/>
              </w:rPr>
              <w:t>steps:</w:t>
            </w:r>
          </w:p>
        </w:tc>
      </w:tr>
      <w:tr w:rsidR="00517BE7" w14:paraId="0840A6B6" w14:textId="77777777" w:rsidTr="00295497">
        <w:trPr>
          <w:trHeight w:val="1705"/>
        </w:trPr>
        <w:tc>
          <w:tcPr>
            <w:tcW w:w="3720" w:type="dxa"/>
            <w:tcBorders>
              <w:bottom w:val="single" w:sz="12" w:space="0" w:color="231F20"/>
            </w:tcBorders>
          </w:tcPr>
          <w:p w14:paraId="52B362C4" w14:textId="26173512" w:rsidR="00517BE7" w:rsidRPr="000F37A9" w:rsidRDefault="00517BE7" w:rsidP="00517BE7">
            <w:pPr>
              <w:pStyle w:val="TableParagraph"/>
              <w:ind w:left="0"/>
              <w:rPr>
                <w:rFonts w:ascii="Times New Roman"/>
                <w:sz w:val="18"/>
                <w:szCs w:val="18"/>
              </w:rPr>
            </w:pPr>
            <w:r w:rsidRPr="000F37A9">
              <w:rPr>
                <w:sz w:val="18"/>
                <w:szCs w:val="18"/>
              </w:rPr>
              <w:t xml:space="preserve">School will employ highly skilled coaches </w:t>
            </w:r>
            <w:r w:rsidR="00D51762">
              <w:rPr>
                <w:sz w:val="18"/>
                <w:szCs w:val="18"/>
              </w:rPr>
              <w:t xml:space="preserve">and </w:t>
            </w:r>
            <w:proofErr w:type="spellStart"/>
            <w:r w:rsidR="00D51762">
              <w:rPr>
                <w:sz w:val="18"/>
                <w:szCs w:val="18"/>
              </w:rPr>
              <w:t>teachers</w:t>
            </w:r>
            <w:r w:rsidRPr="000F37A9">
              <w:rPr>
                <w:sz w:val="18"/>
                <w:szCs w:val="18"/>
              </w:rPr>
              <w:t>to</w:t>
            </w:r>
            <w:proofErr w:type="spellEnd"/>
            <w:r w:rsidRPr="000F37A9">
              <w:rPr>
                <w:sz w:val="18"/>
                <w:szCs w:val="18"/>
              </w:rPr>
              <w:t xml:space="preserve"> support staff in school to deliver high quality PE for all children in school. This will include swimming and any other physical outdoor learning.</w:t>
            </w:r>
          </w:p>
        </w:tc>
        <w:tc>
          <w:tcPr>
            <w:tcW w:w="3600" w:type="dxa"/>
            <w:tcBorders>
              <w:bottom w:val="single" w:sz="12" w:space="0" w:color="231F20"/>
            </w:tcBorders>
          </w:tcPr>
          <w:p w14:paraId="5F5E9888" w14:textId="77777777" w:rsidR="00517BE7" w:rsidRPr="000F37A9" w:rsidRDefault="00517BE7" w:rsidP="00517BE7">
            <w:pPr>
              <w:pStyle w:val="TableParagraph"/>
              <w:ind w:left="0"/>
              <w:rPr>
                <w:sz w:val="18"/>
                <w:szCs w:val="18"/>
              </w:rPr>
            </w:pPr>
            <w:r w:rsidRPr="000F37A9">
              <w:rPr>
                <w:sz w:val="18"/>
                <w:szCs w:val="18"/>
              </w:rPr>
              <w:t xml:space="preserve">Coaches to deliver and mentor staff in delivering PE. </w:t>
            </w:r>
          </w:p>
          <w:p w14:paraId="4B0E9291" w14:textId="77777777" w:rsidR="00517BE7" w:rsidRPr="000F37A9" w:rsidRDefault="00517BE7" w:rsidP="00517BE7">
            <w:pPr>
              <w:pStyle w:val="TableParagraph"/>
              <w:ind w:left="0"/>
              <w:rPr>
                <w:sz w:val="18"/>
                <w:szCs w:val="18"/>
              </w:rPr>
            </w:pPr>
            <w:r w:rsidRPr="000F37A9">
              <w:rPr>
                <w:sz w:val="18"/>
                <w:szCs w:val="18"/>
              </w:rPr>
              <w:t xml:space="preserve">Coaching and mentoring to create skilled staff for sustainability To improve children’s enjoyment of physical activity </w:t>
            </w:r>
          </w:p>
          <w:p w14:paraId="09199381" w14:textId="77777777" w:rsidR="00517BE7" w:rsidRPr="000F37A9" w:rsidRDefault="00517BE7" w:rsidP="00517BE7">
            <w:pPr>
              <w:pStyle w:val="TableParagraph"/>
              <w:ind w:left="0"/>
              <w:rPr>
                <w:sz w:val="18"/>
                <w:szCs w:val="18"/>
              </w:rPr>
            </w:pPr>
            <w:r w:rsidRPr="000F37A9">
              <w:rPr>
                <w:sz w:val="18"/>
                <w:szCs w:val="18"/>
              </w:rPr>
              <w:t>To promote physical and mental well-being and levels of fitness</w:t>
            </w:r>
          </w:p>
          <w:p w14:paraId="353C72A3" w14:textId="77777777" w:rsidR="00517BE7" w:rsidRPr="000F37A9" w:rsidRDefault="00517BE7" w:rsidP="00517BE7">
            <w:pPr>
              <w:pStyle w:val="TableParagraph"/>
              <w:ind w:left="0"/>
              <w:rPr>
                <w:sz w:val="18"/>
                <w:szCs w:val="18"/>
              </w:rPr>
            </w:pPr>
            <w:r w:rsidRPr="000F37A9">
              <w:rPr>
                <w:sz w:val="18"/>
                <w:szCs w:val="18"/>
              </w:rPr>
              <w:t xml:space="preserve"> To develop staff’s skills and confidence and create sustainability through high quality coaching of teachers and children</w:t>
            </w:r>
          </w:p>
          <w:p w14:paraId="6B06A896" w14:textId="77777777" w:rsidR="00517BE7" w:rsidRPr="000F37A9" w:rsidRDefault="00517BE7" w:rsidP="00517BE7">
            <w:pPr>
              <w:pStyle w:val="TableParagraph"/>
              <w:ind w:left="0"/>
              <w:rPr>
                <w:rFonts w:ascii="Times New Roman"/>
                <w:sz w:val="18"/>
                <w:szCs w:val="18"/>
              </w:rPr>
            </w:pPr>
            <w:r w:rsidRPr="000F37A9">
              <w:rPr>
                <w:sz w:val="18"/>
                <w:szCs w:val="18"/>
              </w:rPr>
              <w:t xml:space="preserve"> To achieve Active Sunderland School's Gold and School Games Gold.</w:t>
            </w:r>
          </w:p>
          <w:p w14:paraId="797E665E" w14:textId="77777777" w:rsidR="00517BE7" w:rsidRPr="000F37A9" w:rsidRDefault="00517BE7" w:rsidP="00517BE7">
            <w:pPr>
              <w:pStyle w:val="TableParagraph"/>
              <w:ind w:left="0"/>
              <w:rPr>
                <w:rFonts w:ascii="Times New Roman"/>
                <w:sz w:val="18"/>
                <w:szCs w:val="18"/>
              </w:rPr>
            </w:pPr>
          </w:p>
          <w:p w14:paraId="012A294D" w14:textId="77777777" w:rsidR="00517BE7" w:rsidRPr="000F37A9" w:rsidRDefault="00517BE7" w:rsidP="00517BE7">
            <w:pPr>
              <w:pStyle w:val="TableParagraph"/>
              <w:ind w:left="0"/>
              <w:rPr>
                <w:rFonts w:ascii="Times New Roman"/>
                <w:sz w:val="18"/>
                <w:szCs w:val="18"/>
              </w:rPr>
            </w:pPr>
          </w:p>
          <w:p w14:paraId="46E0DD9B" w14:textId="0D21553F" w:rsidR="00517BE7" w:rsidRPr="000F37A9" w:rsidRDefault="00517BE7" w:rsidP="00517BE7">
            <w:pPr>
              <w:pStyle w:val="TableParagraph"/>
              <w:ind w:left="0"/>
              <w:rPr>
                <w:rFonts w:ascii="Times New Roman"/>
                <w:sz w:val="18"/>
                <w:szCs w:val="18"/>
              </w:rPr>
            </w:pPr>
          </w:p>
        </w:tc>
        <w:tc>
          <w:tcPr>
            <w:tcW w:w="1616" w:type="dxa"/>
            <w:tcBorders>
              <w:bottom w:val="single" w:sz="12" w:space="0" w:color="231F20"/>
            </w:tcBorders>
          </w:tcPr>
          <w:p w14:paraId="773876CE" w14:textId="41D59FBC" w:rsidR="00517BE7" w:rsidRPr="00C14101" w:rsidRDefault="00517BE7" w:rsidP="00517BE7">
            <w:pPr>
              <w:pStyle w:val="TableParagraph"/>
              <w:spacing w:before="160"/>
              <w:ind w:left="34"/>
              <w:rPr>
                <w:sz w:val="18"/>
                <w:szCs w:val="18"/>
              </w:rPr>
            </w:pPr>
            <w:r w:rsidRPr="000F37A9">
              <w:rPr>
                <w:sz w:val="18"/>
                <w:szCs w:val="18"/>
              </w:rPr>
              <w:t>£</w:t>
            </w:r>
            <w:r w:rsidR="00C14101">
              <w:rPr>
                <w:sz w:val="18"/>
                <w:szCs w:val="18"/>
              </w:rPr>
              <w:t>16,207</w:t>
            </w:r>
          </w:p>
          <w:p w14:paraId="146ECBF8" w14:textId="1610B3A0" w:rsidR="00512FAE" w:rsidRPr="00C14101" w:rsidRDefault="00512FAE" w:rsidP="00517BE7">
            <w:pPr>
              <w:pStyle w:val="TableParagraph"/>
              <w:spacing w:before="160"/>
              <w:ind w:left="34"/>
              <w:rPr>
                <w:sz w:val="18"/>
                <w:szCs w:val="18"/>
              </w:rPr>
            </w:pPr>
            <w:r w:rsidRPr="00C14101">
              <w:rPr>
                <w:sz w:val="18"/>
                <w:szCs w:val="18"/>
              </w:rPr>
              <w:t xml:space="preserve">Plus </w:t>
            </w:r>
          </w:p>
          <w:p w14:paraId="5358DA1E" w14:textId="5F85C034" w:rsidR="00512FAE" w:rsidRPr="00C14101" w:rsidRDefault="00C14101" w:rsidP="00517BE7">
            <w:pPr>
              <w:pStyle w:val="TableParagraph"/>
              <w:spacing w:before="160"/>
              <w:ind w:left="34"/>
              <w:rPr>
                <w:sz w:val="18"/>
                <w:szCs w:val="18"/>
              </w:rPr>
            </w:pPr>
            <w:r w:rsidRPr="00C14101">
              <w:rPr>
                <w:sz w:val="18"/>
                <w:szCs w:val="18"/>
              </w:rPr>
              <w:t>£1,763</w:t>
            </w:r>
            <w:r w:rsidR="00512FAE" w:rsidRPr="00C14101">
              <w:rPr>
                <w:sz w:val="18"/>
                <w:szCs w:val="18"/>
              </w:rPr>
              <w:t xml:space="preserve"> for </w:t>
            </w:r>
            <w:r w:rsidRPr="00C14101">
              <w:rPr>
                <w:sz w:val="18"/>
                <w:szCs w:val="18"/>
              </w:rPr>
              <w:t xml:space="preserve">additional </w:t>
            </w:r>
            <w:r w:rsidR="00512FAE" w:rsidRPr="00C14101">
              <w:rPr>
                <w:sz w:val="18"/>
                <w:szCs w:val="18"/>
              </w:rPr>
              <w:t>swimming</w:t>
            </w:r>
          </w:p>
          <w:p w14:paraId="340FFCC3" w14:textId="77777777" w:rsidR="00D51762" w:rsidRPr="00C14101" w:rsidRDefault="00D51762" w:rsidP="00517BE7">
            <w:pPr>
              <w:pStyle w:val="TableParagraph"/>
              <w:spacing w:before="160"/>
              <w:ind w:left="34"/>
              <w:rPr>
                <w:sz w:val="18"/>
                <w:szCs w:val="18"/>
              </w:rPr>
            </w:pPr>
          </w:p>
          <w:p w14:paraId="3BA26C6F" w14:textId="727FA98A" w:rsidR="00D51762" w:rsidRPr="000F37A9" w:rsidRDefault="00D51762" w:rsidP="00517BE7">
            <w:pPr>
              <w:pStyle w:val="TableParagraph"/>
              <w:spacing w:before="160"/>
              <w:ind w:left="34"/>
              <w:rPr>
                <w:sz w:val="18"/>
                <w:szCs w:val="18"/>
              </w:rPr>
            </w:pPr>
            <w:r w:rsidRPr="00C14101">
              <w:rPr>
                <w:sz w:val="18"/>
                <w:szCs w:val="18"/>
              </w:rPr>
              <w:t>Get set for PE – scheme- annual cost</w:t>
            </w:r>
            <w:r w:rsidR="00C14101">
              <w:rPr>
                <w:sz w:val="18"/>
                <w:szCs w:val="18"/>
              </w:rPr>
              <w:t>- £550</w:t>
            </w:r>
          </w:p>
        </w:tc>
        <w:tc>
          <w:tcPr>
            <w:tcW w:w="4206" w:type="dxa"/>
            <w:tcBorders>
              <w:bottom w:val="single" w:sz="12" w:space="0" w:color="231F20"/>
            </w:tcBorders>
          </w:tcPr>
          <w:p w14:paraId="2C11B632" w14:textId="77777777" w:rsidR="00517BE7" w:rsidRPr="000F37A9" w:rsidRDefault="00517BE7" w:rsidP="000F37A9">
            <w:pPr>
              <w:pStyle w:val="TableParagraph"/>
              <w:ind w:left="0"/>
              <w:rPr>
                <w:sz w:val="18"/>
                <w:szCs w:val="18"/>
              </w:rPr>
            </w:pPr>
            <w:r w:rsidRPr="000F37A9">
              <w:rPr>
                <w:sz w:val="18"/>
                <w:szCs w:val="18"/>
              </w:rPr>
              <w:t>Improved well-being and resilience of pupils in school through sporting programmes inside outside of curriculum time.</w:t>
            </w:r>
          </w:p>
          <w:p w14:paraId="3E876418" w14:textId="77777777" w:rsidR="00517BE7" w:rsidRPr="000F37A9" w:rsidRDefault="00517BE7" w:rsidP="00517BE7">
            <w:pPr>
              <w:pStyle w:val="TableParagraph"/>
              <w:ind w:left="0"/>
              <w:rPr>
                <w:sz w:val="18"/>
                <w:szCs w:val="18"/>
              </w:rPr>
            </w:pPr>
            <w:r w:rsidRPr="000F37A9">
              <w:rPr>
                <w:sz w:val="18"/>
                <w:szCs w:val="18"/>
              </w:rPr>
              <w:t xml:space="preserve"> High quality sustainable teaching and learning for all children/staff has been achieved via moderation Development inter and intra-school partnerships, festivals and competitions </w:t>
            </w:r>
          </w:p>
          <w:p w14:paraId="6B17D4F1" w14:textId="77777777" w:rsidR="00517BE7" w:rsidRPr="000F37A9" w:rsidRDefault="00517BE7" w:rsidP="00517BE7">
            <w:pPr>
              <w:pStyle w:val="TableParagraph"/>
              <w:ind w:left="0"/>
              <w:rPr>
                <w:sz w:val="18"/>
                <w:szCs w:val="18"/>
              </w:rPr>
            </w:pPr>
            <w:r w:rsidRPr="000F37A9">
              <w:rPr>
                <w:sz w:val="18"/>
                <w:szCs w:val="18"/>
              </w:rPr>
              <w:t>Pupil Voice demonstrates all children understand the importance of participating in physical activity. Pupil voice and moderation evidences enjoyment and progression Increased participation in extra-curricular activities</w:t>
            </w:r>
          </w:p>
          <w:p w14:paraId="0C5114CB" w14:textId="77777777" w:rsidR="00517BE7" w:rsidRPr="000F37A9" w:rsidRDefault="00517BE7" w:rsidP="00517BE7">
            <w:pPr>
              <w:pStyle w:val="TableParagraph"/>
              <w:ind w:left="0"/>
              <w:rPr>
                <w:sz w:val="18"/>
                <w:szCs w:val="18"/>
              </w:rPr>
            </w:pPr>
            <w:r w:rsidRPr="000F37A9">
              <w:rPr>
                <w:sz w:val="18"/>
                <w:szCs w:val="18"/>
              </w:rPr>
              <w:t xml:space="preserve"> Clear progression of skills across the school AFL strategies encourage children to understand how to improve and make improvements during and across lessons and informs teaching</w:t>
            </w:r>
          </w:p>
          <w:p w14:paraId="217D621A" w14:textId="77777777" w:rsidR="00517BE7" w:rsidRPr="000F37A9" w:rsidRDefault="00517BE7" w:rsidP="00517BE7">
            <w:pPr>
              <w:pStyle w:val="TableParagraph"/>
              <w:ind w:left="0"/>
              <w:rPr>
                <w:sz w:val="18"/>
                <w:szCs w:val="18"/>
              </w:rPr>
            </w:pPr>
            <w:r w:rsidRPr="000F37A9">
              <w:rPr>
                <w:sz w:val="18"/>
                <w:szCs w:val="18"/>
              </w:rPr>
              <w:t xml:space="preserve"> Children have many exercise opportunities during lessons and outside of the curriculum, including ‘Blast Club - a daily club targeting children throughout the school who need positive lifestyle choices.</w:t>
            </w:r>
          </w:p>
          <w:p w14:paraId="6126B218" w14:textId="531D1764" w:rsidR="000F37A9" w:rsidRPr="000F37A9" w:rsidRDefault="000F37A9" w:rsidP="00517BE7">
            <w:pPr>
              <w:pStyle w:val="TableParagraph"/>
              <w:ind w:left="0"/>
              <w:rPr>
                <w:rFonts w:ascii="Times New Roman"/>
                <w:sz w:val="18"/>
                <w:szCs w:val="18"/>
              </w:rPr>
            </w:pPr>
            <w:r w:rsidRPr="000F37A9">
              <w:rPr>
                <w:sz w:val="18"/>
                <w:szCs w:val="18"/>
              </w:rPr>
              <w:t xml:space="preserve">A wide range of after school clubs are available for all </w:t>
            </w:r>
            <w:r w:rsidRPr="000F37A9">
              <w:rPr>
                <w:sz w:val="18"/>
                <w:szCs w:val="18"/>
              </w:rPr>
              <w:lastRenderedPageBreak/>
              <w:t>children in school, including, football, netball, dance, gymnastics, show club, games club, sports leaders club, springboard gym club.</w:t>
            </w:r>
          </w:p>
        </w:tc>
        <w:tc>
          <w:tcPr>
            <w:tcW w:w="2235" w:type="dxa"/>
            <w:tcBorders>
              <w:bottom w:val="single" w:sz="12" w:space="0" w:color="231F20"/>
            </w:tcBorders>
          </w:tcPr>
          <w:p w14:paraId="55E2BB11" w14:textId="77777777" w:rsidR="00517BE7" w:rsidRPr="000F37A9" w:rsidRDefault="00517BE7" w:rsidP="00517BE7">
            <w:pPr>
              <w:pStyle w:val="TableParagraph"/>
              <w:ind w:left="0"/>
              <w:rPr>
                <w:sz w:val="18"/>
                <w:szCs w:val="18"/>
              </w:rPr>
            </w:pPr>
            <w:r w:rsidRPr="000F37A9">
              <w:rPr>
                <w:sz w:val="18"/>
                <w:szCs w:val="18"/>
              </w:rPr>
              <w:lastRenderedPageBreak/>
              <w:t xml:space="preserve">Provision of opportunities during curriculum PE and afterschool clubs. </w:t>
            </w:r>
          </w:p>
          <w:p w14:paraId="762F4D12" w14:textId="77777777" w:rsidR="00517BE7" w:rsidRPr="000F37A9" w:rsidRDefault="00517BE7" w:rsidP="00517BE7">
            <w:pPr>
              <w:pStyle w:val="TableParagraph"/>
              <w:ind w:left="0"/>
              <w:rPr>
                <w:sz w:val="18"/>
                <w:szCs w:val="18"/>
              </w:rPr>
            </w:pPr>
            <w:r w:rsidRPr="000F37A9">
              <w:rPr>
                <w:sz w:val="18"/>
                <w:szCs w:val="18"/>
              </w:rPr>
              <w:t xml:space="preserve">To continue to create a clear progressive pathway through PE to allow all children to flourish, enjoy and have a love of PE </w:t>
            </w:r>
          </w:p>
          <w:p w14:paraId="0FAC99D6" w14:textId="77777777" w:rsidR="00517BE7" w:rsidRPr="000F37A9" w:rsidRDefault="00517BE7" w:rsidP="00517BE7">
            <w:pPr>
              <w:pStyle w:val="TableParagraph"/>
              <w:ind w:left="0"/>
              <w:rPr>
                <w:sz w:val="18"/>
                <w:szCs w:val="18"/>
              </w:rPr>
            </w:pPr>
            <w:r w:rsidRPr="000F37A9">
              <w:rPr>
                <w:sz w:val="18"/>
                <w:szCs w:val="18"/>
              </w:rPr>
              <w:t>To continue to promote healthy lifestyle choices.</w:t>
            </w:r>
          </w:p>
          <w:p w14:paraId="248B1F68" w14:textId="6B96689A" w:rsidR="00517BE7" w:rsidRPr="000F37A9" w:rsidRDefault="00517BE7" w:rsidP="00517BE7">
            <w:pPr>
              <w:pStyle w:val="TableParagraph"/>
              <w:ind w:left="0"/>
              <w:rPr>
                <w:rFonts w:ascii="Times New Roman"/>
                <w:sz w:val="18"/>
                <w:szCs w:val="18"/>
              </w:rPr>
            </w:pPr>
            <w:r w:rsidRPr="000F37A9">
              <w:rPr>
                <w:sz w:val="18"/>
                <w:szCs w:val="18"/>
              </w:rPr>
              <w:t xml:space="preserve"> To apply skills and knowledge learned from coaches into physical activity in school.</w:t>
            </w:r>
          </w:p>
        </w:tc>
      </w:tr>
      <w:tr w:rsidR="00517BE7" w14:paraId="2BA42078" w14:textId="77777777" w:rsidTr="00295497">
        <w:trPr>
          <w:trHeight w:val="315"/>
        </w:trPr>
        <w:tc>
          <w:tcPr>
            <w:tcW w:w="13142" w:type="dxa"/>
            <w:gridSpan w:val="4"/>
            <w:vMerge w:val="restart"/>
            <w:tcBorders>
              <w:top w:val="single" w:sz="12" w:space="0" w:color="231F20"/>
            </w:tcBorders>
          </w:tcPr>
          <w:p w14:paraId="334843FF" w14:textId="0BEB09AF" w:rsidR="00517BE7" w:rsidRDefault="00517BE7" w:rsidP="00517BE7">
            <w:pPr>
              <w:pStyle w:val="TableParagraph"/>
              <w:spacing w:before="36"/>
              <w:rPr>
                <w:sz w:val="24"/>
              </w:rPr>
            </w:pPr>
          </w:p>
        </w:tc>
        <w:tc>
          <w:tcPr>
            <w:tcW w:w="2235" w:type="dxa"/>
            <w:tcBorders>
              <w:top w:val="single" w:sz="12" w:space="0" w:color="231F20"/>
            </w:tcBorders>
            <w:shd w:val="clear" w:color="auto" w:fill="B8CCE4" w:themeFill="accent1" w:themeFillTint="66"/>
          </w:tcPr>
          <w:p w14:paraId="76656A18" w14:textId="77777777" w:rsidR="00517BE7" w:rsidRPr="000F37A9" w:rsidRDefault="00517BE7" w:rsidP="00517BE7">
            <w:pPr>
              <w:pStyle w:val="TableParagraph"/>
              <w:spacing w:before="36" w:line="259" w:lineRule="exact"/>
              <w:rPr>
                <w:b/>
                <w:sz w:val="24"/>
              </w:rPr>
            </w:pPr>
            <w:r w:rsidRPr="000F37A9">
              <w:rPr>
                <w:b/>
                <w:color w:val="231F20"/>
                <w:sz w:val="24"/>
              </w:rPr>
              <w:t>Percentage</w:t>
            </w:r>
            <w:r w:rsidRPr="000F37A9">
              <w:rPr>
                <w:b/>
                <w:color w:val="231F20"/>
                <w:spacing w:val="-9"/>
                <w:sz w:val="24"/>
              </w:rPr>
              <w:t xml:space="preserve"> </w:t>
            </w:r>
            <w:r w:rsidRPr="000F37A9">
              <w:rPr>
                <w:b/>
                <w:color w:val="231F20"/>
                <w:sz w:val="24"/>
              </w:rPr>
              <w:t>of</w:t>
            </w:r>
            <w:r w:rsidRPr="000F37A9">
              <w:rPr>
                <w:b/>
                <w:color w:val="231F20"/>
                <w:spacing w:val="-9"/>
                <w:sz w:val="24"/>
              </w:rPr>
              <w:t xml:space="preserve"> </w:t>
            </w:r>
            <w:r w:rsidRPr="000F37A9">
              <w:rPr>
                <w:b/>
                <w:color w:val="231F20"/>
                <w:sz w:val="24"/>
              </w:rPr>
              <w:t>total</w:t>
            </w:r>
            <w:r w:rsidRPr="000F37A9">
              <w:rPr>
                <w:b/>
                <w:color w:val="231F20"/>
                <w:spacing w:val="-10"/>
                <w:sz w:val="24"/>
              </w:rPr>
              <w:t xml:space="preserve"> </w:t>
            </w:r>
            <w:r w:rsidRPr="000F37A9">
              <w:rPr>
                <w:b/>
                <w:color w:val="231F20"/>
                <w:sz w:val="24"/>
              </w:rPr>
              <w:t>allocation:</w:t>
            </w:r>
          </w:p>
        </w:tc>
      </w:tr>
      <w:tr w:rsidR="00517BE7" w14:paraId="0843BB1C" w14:textId="77777777" w:rsidTr="00295497">
        <w:trPr>
          <w:trHeight w:val="320"/>
        </w:trPr>
        <w:tc>
          <w:tcPr>
            <w:tcW w:w="13142" w:type="dxa"/>
            <w:gridSpan w:val="4"/>
            <w:vMerge/>
            <w:tcBorders>
              <w:top w:val="nil"/>
            </w:tcBorders>
          </w:tcPr>
          <w:p w14:paraId="527E57E9" w14:textId="77777777" w:rsidR="00517BE7" w:rsidRDefault="00517BE7" w:rsidP="00517BE7">
            <w:pPr>
              <w:rPr>
                <w:sz w:val="2"/>
                <w:szCs w:val="2"/>
              </w:rPr>
            </w:pPr>
          </w:p>
        </w:tc>
        <w:tc>
          <w:tcPr>
            <w:tcW w:w="2235" w:type="dxa"/>
          </w:tcPr>
          <w:p w14:paraId="53FF67F3" w14:textId="1A167D13" w:rsidR="00517BE7" w:rsidRDefault="00517BE7" w:rsidP="00517BE7">
            <w:pPr>
              <w:pStyle w:val="TableParagraph"/>
              <w:spacing w:before="45" w:line="255" w:lineRule="exact"/>
              <w:ind w:left="39"/>
              <w:rPr>
                <w:sz w:val="21"/>
              </w:rPr>
            </w:pPr>
          </w:p>
        </w:tc>
      </w:tr>
      <w:tr w:rsidR="00517BE7" w14:paraId="1CECECD0" w14:textId="77777777" w:rsidTr="00295497">
        <w:trPr>
          <w:trHeight w:val="405"/>
        </w:trPr>
        <w:tc>
          <w:tcPr>
            <w:tcW w:w="3720" w:type="dxa"/>
            <w:shd w:val="clear" w:color="auto" w:fill="B8CCE4" w:themeFill="accent1" w:themeFillTint="66"/>
          </w:tcPr>
          <w:p w14:paraId="296DCEE1" w14:textId="77777777" w:rsidR="00517BE7" w:rsidRDefault="00517BE7" w:rsidP="00517BE7">
            <w:pPr>
              <w:pStyle w:val="TableParagraph"/>
              <w:spacing w:before="41"/>
              <w:ind w:left="1535" w:right="1515"/>
              <w:jc w:val="center"/>
              <w:rPr>
                <w:b/>
                <w:sz w:val="24"/>
              </w:rPr>
            </w:pPr>
            <w:r>
              <w:rPr>
                <w:b/>
                <w:color w:val="231F20"/>
                <w:sz w:val="24"/>
              </w:rPr>
              <w:t>Intent</w:t>
            </w:r>
          </w:p>
        </w:tc>
        <w:tc>
          <w:tcPr>
            <w:tcW w:w="5216" w:type="dxa"/>
            <w:gridSpan w:val="2"/>
            <w:shd w:val="clear" w:color="auto" w:fill="B8CCE4" w:themeFill="accent1" w:themeFillTint="66"/>
          </w:tcPr>
          <w:p w14:paraId="74A65FEF" w14:textId="77777777" w:rsidR="00517BE7" w:rsidRDefault="00517BE7" w:rsidP="00517BE7">
            <w:pPr>
              <w:pStyle w:val="TableParagraph"/>
              <w:spacing w:before="41"/>
              <w:ind w:left="1780" w:right="1760"/>
              <w:jc w:val="center"/>
              <w:rPr>
                <w:b/>
                <w:sz w:val="24"/>
              </w:rPr>
            </w:pPr>
            <w:r>
              <w:rPr>
                <w:b/>
                <w:color w:val="231F20"/>
                <w:sz w:val="24"/>
              </w:rPr>
              <w:t>Implementation</w:t>
            </w:r>
          </w:p>
        </w:tc>
        <w:tc>
          <w:tcPr>
            <w:tcW w:w="4206" w:type="dxa"/>
            <w:shd w:val="clear" w:color="auto" w:fill="B8CCE4" w:themeFill="accent1" w:themeFillTint="66"/>
          </w:tcPr>
          <w:p w14:paraId="2DBB37A1" w14:textId="77777777" w:rsidR="00517BE7" w:rsidRDefault="00517BE7" w:rsidP="00517BE7">
            <w:pPr>
              <w:pStyle w:val="TableParagraph"/>
              <w:spacing w:before="41"/>
              <w:ind w:left="1288" w:right="1268"/>
              <w:jc w:val="center"/>
              <w:rPr>
                <w:b/>
                <w:sz w:val="24"/>
              </w:rPr>
            </w:pPr>
            <w:r>
              <w:rPr>
                <w:b/>
                <w:color w:val="231F20"/>
                <w:sz w:val="24"/>
              </w:rPr>
              <w:t>Impact</w:t>
            </w:r>
          </w:p>
        </w:tc>
        <w:tc>
          <w:tcPr>
            <w:tcW w:w="2235" w:type="dxa"/>
            <w:shd w:val="clear" w:color="auto" w:fill="B8CCE4" w:themeFill="accent1" w:themeFillTint="66"/>
          </w:tcPr>
          <w:p w14:paraId="0251F33C" w14:textId="77777777" w:rsidR="00517BE7" w:rsidRDefault="00517BE7" w:rsidP="00517BE7">
            <w:pPr>
              <w:pStyle w:val="TableParagraph"/>
              <w:ind w:left="0"/>
              <w:rPr>
                <w:rFonts w:ascii="Times New Roman"/>
                <w:sz w:val="24"/>
              </w:rPr>
            </w:pPr>
          </w:p>
        </w:tc>
      </w:tr>
      <w:tr w:rsidR="00517BE7" w14:paraId="688D6100" w14:textId="77777777" w:rsidTr="00295497">
        <w:trPr>
          <w:trHeight w:val="1657"/>
        </w:trPr>
        <w:tc>
          <w:tcPr>
            <w:tcW w:w="3720" w:type="dxa"/>
          </w:tcPr>
          <w:p w14:paraId="48459AE4" w14:textId="77777777" w:rsidR="00517BE7" w:rsidRPr="005D57C6" w:rsidRDefault="00517BE7" w:rsidP="00517BE7">
            <w:pPr>
              <w:pStyle w:val="TableParagraph"/>
              <w:spacing w:before="46" w:line="235" w:lineRule="auto"/>
              <w:ind w:left="79" w:right="303"/>
              <w:rPr>
                <w:b/>
                <w:sz w:val="24"/>
              </w:rPr>
            </w:pPr>
            <w:r w:rsidRPr="005D57C6">
              <w:rPr>
                <w:b/>
                <w:color w:val="231F20"/>
                <w:sz w:val="24"/>
              </w:rPr>
              <w:t>Your school focus should be clear</w:t>
            </w:r>
            <w:r w:rsidRPr="005D57C6">
              <w:rPr>
                <w:b/>
                <w:color w:val="231F20"/>
                <w:spacing w:val="1"/>
                <w:sz w:val="24"/>
              </w:rPr>
              <w:t xml:space="preserve"> </w:t>
            </w:r>
            <w:r w:rsidRPr="005D57C6">
              <w:rPr>
                <w:b/>
                <w:color w:val="231F20"/>
                <w:sz w:val="24"/>
              </w:rPr>
              <w:t>what</w:t>
            </w:r>
            <w:r w:rsidRPr="005D57C6">
              <w:rPr>
                <w:b/>
                <w:color w:val="231F20"/>
                <w:spacing w:val="-4"/>
                <w:sz w:val="24"/>
              </w:rPr>
              <w:t xml:space="preserve"> </w:t>
            </w:r>
            <w:r w:rsidRPr="005D57C6">
              <w:rPr>
                <w:b/>
                <w:color w:val="231F20"/>
                <w:sz w:val="24"/>
              </w:rPr>
              <w:t>you</w:t>
            </w:r>
            <w:r w:rsidRPr="005D57C6">
              <w:rPr>
                <w:b/>
                <w:color w:val="231F20"/>
                <w:spacing w:val="-4"/>
                <w:sz w:val="24"/>
              </w:rPr>
              <w:t xml:space="preserve"> </w:t>
            </w:r>
            <w:r w:rsidRPr="005D57C6">
              <w:rPr>
                <w:b/>
                <w:color w:val="231F20"/>
                <w:sz w:val="24"/>
              </w:rPr>
              <w:t>want</w:t>
            </w:r>
            <w:r w:rsidRPr="005D57C6">
              <w:rPr>
                <w:b/>
                <w:color w:val="231F20"/>
                <w:spacing w:val="-4"/>
                <w:sz w:val="24"/>
              </w:rPr>
              <w:t xml:space="preserve"> </w:t>
            </w:r>
            <w:r w:rsidRPr="005D57C6">
              <w:rPr>
                <w:b/>
                <w:color w:val="231F20"/>
                <w:sz w:val="24"/>
              </w:rPr>
              <w:t>the</w:t>
            </w:r>
            <w:r w:rsidRPr="005D57C6">
              <w:rPr>
                <w:b/>
                <w:color w:val="231F20"/>
                <w:spacing w:val="-3"/>
                <w:sz w:val="24"/>
              </w:rPr>
              <w:t xml:space="preserve"> </w:t>
            </w:r>
            <w:r w:rsidRPr="005D57C6">
              <w:rPr>
                <w:b/>
                <w:color w:val="231F20"/>
                <w:sz w:val="24"/>
              </w:rPr>
              <w:t>pupils</w:t>
            </w:r>
            <w:r w:rsidRPr="005D57C6">
              <w:rPr>
                <w:b/>
                <w:color w:val="231F20"/>
                <w:spacing w:val="-4"/>
                <w:sz w:val="24"/>
              </w:rPr>
              <w:t xml:space="preserve"> </w:t>
            </w:r>
            <w:r w:rsidRPr="005D57C6">
              <w:rPr>
                <w:b/>
                <w:color w:val="231F20"/>
                <w:sz w:val="24"/>
              </w:rPr>
              <w:t>to</w:t>
            </w:r>
            <w:r w:rsidRPr="005D57C6">
              <w:rPr>
                <w:b/>
                <w:color w:val="231F20"/>
                <w:spacing w:val="-5"/>
                <w:sz w:val="24"/>
              </w:rPr>
              <w:t xml:space="preserve"> </w:t>
            </w:r>
            <w:r w:rsidRPr="005D57C6">
              <w:rPr>
                <w:b/>
                <w:color w:val="231F20"/>
                <w:sz w:val="24"/>
              </w:rPr>
              <w:t>know</w:t>
            </w:r>
            <w:r w:rsidRPr="005D57C6">
              <w:rPr>
                <w:b/>
                <w:color w:val="231F20"/>
                <w:spacing w:val="-51"/>
                <w:sz w:val="24"/>
              </w:rPr>
              <w:t xml:space="preserve"> </w:t>
            </w:r>
            <w:r w:rsidRPr="005D57C6">
              <w:rPr>
                <w:b/>
                <w:color w:val="231F20"/>
                <w:sz w:val="24"/>
              </w:rPr>
              <w:t>and</w:t>
            </w:r>
            <w:r w:rsidRPr="005D57C6">
              <w:rPr>
                <w:b/>
                <w:color w:val="231F20"/>
                <w:spacing w:val="-2"/>
                <w:sz w:val="24"/>
              </w:rPr>
              <w:t xml:space="preserve"> </w:t>
            </w:r>
            <w:r w:rsidRPr="005D57C6">
              <w:rPr>
                <w:b/>
                <w:color w:val="231F20"/>
                <w:sz w:val="24"/>
              </w:rPr>
              <w:t>be</w:t>
            </w:r>
            <w:r w:rsidRPr="005D57C6">
              <w:rPr>
                <w:b/>
                <w:color w:val="231F20"/>
                <w:spacing w:val="-1"/>
                <w:sz w:val="24"/>
              </w:rPr>
              <w:t xml:space="preserve"> </w:t>
            </w:r>
            <w:r w:rsidRPr="005D57C6">
              <w:rPr>
                <w:b/>
                <w:color w:val="231F20"/>
                <w:sz w:val="24"/>
              </w:rPr>
              <w:t>able</w:t>
            </w:r>
            <w:r w:rsidRPr="005D57C6">
              <w:rPr>
                <w:b/>
                <w:color w:val="231F20"/>
                <w:spacing w:val="-1"/>
                <w:sz w:val="24"/>
              </w:rPr>
              <w:t xml:space="preserve"> </w:t>
            </w:r>
            <w:r w:rsidRPr="005D57C6">
              <w:rPr>
                <w:b/>
                <w:color w:val="231F20"/>
                <w:sz w:val="24"/>
              </w:rPr>
              <w:t>to</w:t>
            </w:r>
            <w:r w:rsidRPr="005D57C6">
              <w:rPr>
                <w:b/>
                <w:color w:val="231F20"/>
                <w:spacing w:val="-1"/>
                <w:sz w:val="24"/>
              </w:rPr>
              <w:t xml:space="preserve"> </w:t>
            </w:r>
            <w:r w:rsidRPr="005D57C6">
              <w:rPr>
                <w:b/>
                <w:color w:val="231F20"/>
                <w:sz w:val="24"/>
              </w:rPr>
              <w:t>do</w:t>
            </w:r>
            <w:r w:rsidRPr="005D57C6">
              <w:rPr>
                <w:b/>
                <w:color w:val="231F20"/>
                <w:spacing w:val="-2"/>
                <w:sz w:val="24"/>
              </w:rPr>
              <w:t xml:space="preserve"> </w:t>
            </w:r>
            <w:r w:rsidRPr="005D57C6">
              <w:rPr>
                <w:b/>
                <w:color w:val="231F20"/>
                <w:sz w:val="24"/>
              </w:rPr>
              <w:t>and</w:t>
            </w:r>
            <w:r w:rsidRPr="005D57C6">
              <w:rPr>
                <w:b/>
                <w:color w:val="231F20"/>
                <w:spacing w:val="-1"/>
                <w:sz w:val="24"/>
              </w:rPr>
              <w:t xml:space="preserve"> </w:t>
            </w:r>
            <w:r w:rsidRPr="005D57C6">
              <w:rPr>
                <w:b/>
                <w:color w:val="231F20"/>
                <w:sz w:val="24"/>
              </w:rPr>
              <w:t>about</w:t>
            </w:r>
          </w:p>
          <w:p w14:paraId="3153F791" w14:textId="77777777" w:rsidR="00517BE7" w:rsidRPr="005D57C6" w:rsidRDefault="00517BE7" w:rsidP="00517BE7">
            <w:pPr>
              <w:pStyle w:val="TableParagraph"/>
              <w:spacing w:line="289" w:lineRule="exact"/>
              <w:ind w:left="79"/>
              <w:rPr>
                <w:b/>
                <w:sz w:val="24"/>
              </w:rPr>
            </w:pPr>
            <w:r w:rsidRPr="005D57C6">
              <w:rPr>
                <w:b/>
                <w:color w:val="231F20"/>
                <w:sz w:val="24"/>
              </w:rPr>
              <w:t>what</w:t>
            </w:r>
            <w:r w:rsidRPr="005D57C6">
              <w:rPr>
                <w:b/>
                <w:color w:val="231F20"/>
                <w:spacing w:val="-3"/>
                <w:sz w:val="24"/>
              </w:rPr>
              <w:t xml:space="preserve"> </w:t>
            </w:r>
            <w:r w:rsidRPr="005D57C6">
              <w:rPr>
                <w:b/>
                <w:color w:val="231F20"/>
                <w:sz w:val="24"/>
              </w:rPr>
              <w:t>they</w:t>
            </w:r>
            <w:r w:rsidRPr="005D57C6">
              <w:rPr>
                <w:b/>
                <w:color w:val="231F20"/>
                <w:spacing w:val="-2"/>
                <w:sz w:val="24"/>
              </w:rPr>
              <w:t xml:space="preserve"> </w:t>
            </w:r>
            <w:r w:rsidRPr="005D57C6">
              <w:rPr>
                <w:b/>
                <w:color w:val="231F20"/>
                <w:sz w:val="24"/>
              </w:rPr>
              <w:t>need</w:t>
            </w:r>
            <w:r w:rsidRPr="005D57C6">
              <w:rPr>
                <w:b/>
                <w:color w:val="231F20"/>
                <w:spacing w:val="-3"/>
                <w:sz w:val="24"/>
              </w:rPr>
              <w:t xml:space="preserve"> </w:t>
            </w:r>
            <w:r w:rsidRPr="005D57C6">
              <w:rPr>
                <w:b/>
                <w:color w:val="231F20"/>
                <w:sz w:val="24"/>
              </w:rPr>
              <w:t>to</w:t>
            </w:r>
            <w:r w:rsidRPr="005D57C6">
              <w:rPr>
                <w:b/>
                <w:color w:val="231F20"/>
                <w:spacing w:val="-4"/>
                <w:sz w:val="24"/>
              </w:rPr>
              <w:t xml:space="preserve"> </w:t>
            </w:r>
            <w:r w:rsidRPr="005D57C6">
              <w:rPr>
                <w:b/>
                <w:color w:val="231F20"/>
                <w:sz w:val="24"/>
              </w:rPr>
              <w:t>learn</w:t>
            </w:r>
            <w:r w:rsidRPr="005D57C6">
              <w:rPr>
                <w:b/>
                <w:color w:val="231F20"/>
                <w:spacing w:val="-3"/>
                <w:sz w:val="24"/>
              </w:rPr>
              <w:t xml:space="preserve"> </w:t>
            </w:r>
            <w:r w:rsidRPr="005D57C6">
              <w:rPr>
                <w:b/>
                <w:color w:val="231F20"/>
                <w:sz w:val="24"/>
              </w:rPr>
              <w:t>and</w:t>
            </w:r>
            <w:r w:rsidRPr="005D57C6">
              <w:rPr>
                <w:b/>
                <w:color w:val="231F20"/>
                <w:spacing w:val="-3"/>
                <w:sz w:val="24"/>
              </w:rPr>
              <w:t xml:space="preserve"> </w:t>
            </w:r>
            <w:r w:rsidRPr="005D57C6">
              <w:rPr>
                <w:b/>
                <w:color w:val="231F20"/>
                <w:sz w:val="24"/>
              </w:rPr>
              <w:t>to</w:t>
            </w:r>
          </w:p>
          <w:p w14:paraId="7D4D4E3D" w14:textId="77777777" w:rsidR="00517BE7" w:rsidRPr="005D57C6" w:rsidRDefault="00517BE7" w:rsidP="00517BE7">
            <w:pPr>
              <w:pStyle w:val="TableParagraph"/>
              <w:spacing w:line="256" w:lineRule="exact"/>
              <w:ind w:left="79"/>
              <w:rPr>
                <w:b/>
                <w:sz w:val="24"/>
              </w:rPr>
            </w:pPr>
            <w:r w:rsidRPr="005D57C6">
              <w:rPr>
                <w:b/>
                <w:color w:val="231F20"/>
                <w:sz w:val="24"/>
              </w:rPr>
              <w:t>consolidate</w:t>
            </w:r>
            <w:r w:rsidRPr="005D57C6">
              <w:rPr>
                <w:b/>
                <w:color w:val="231F20"/>
                <w:spacing w:val="-9"/>
                <w:sz w:val="24"/>
              </w:rPr>
              <w:t xml:space="preserve"> </w:t>
            </w:r>
            <w:r w:rsidRPr="005D57C6">
              <w:rPr>
                <w:b/>
                <w:color w:val="231F20"/>
                <w:sz w:val="24"/>
              </w:rPr>
              <w:t>through</w:t>
            </w:r>
            <w:r w:rsidRPr="005D57C6">
              <w:rPr>
                <w:b/>
                <w:color w:val="231F20"/>
                <w:spacing w:val="-9"/>
                <w:sz w:val="24"/>
              </w:rPr>
              <w:t xml:space="preserve"> </w:t>
            </w:r>
            <w:r w:rsidRPr="005D57C6">
              <w:rPr>
                <w:b/>
                <w:color w:val="231F20"/>
                <w:sz w:val="24"/>
              </w:rPr>
              <w:t>practice:</w:t>
            </w:r>
          </w:p>
        </w:tc>
        <w:tc>
          <w:tcPr>
            <w:tcW w:w="3600" w:type="dxa"/>
          </w:tcPr>
          <w:p w14:paraId="19BF6ED4" w14:textId="77777777" w:rsidR="00517BE7" w:rsidRPr="005D57C6" w:rsidRDefault="00517BE7" w:rsidP="00517BE7">
            <w:pPr>
              <w:pStyle w:val="TableParagraph"/>
              <w:spacing w:before="46" w:line="235" w:lineRule="auto"/>
              <w:ind w:right="171"/>
              <w:rPr>
                <w:b/>
                <w:sz w:val="24"/>
              </w:rPr>
            </w:pPr>
            <w:r w:rsidRPr="005D57C6">
              <w:rPr>
                <w:b/>
                <w:color w:val="231F20"/>
                <w:sz w:val="24"/>
              </w:rPr>
              <w:t>Make</w:t>
            </w:r>
            <w:r w:rsidRPr="005D57C6">
              <w:rPr>
                <w:b/>
                <w:color w:val="231F20"/>
                <w:spacing w:val="-6"/>
                <w:sz w:val="24"/>
              </w:rPr>
              <w:t xml:space="preserve"> </w:t>
            </w:r>
            <w:r w:rsidRPr="005D57C6">
              <w:rPr>
                <w:b/>
                <w:color w:val="231F20"/>
                <w:sz w:val="24"/>
              </w:rPr>
              <w:t>sure</w:t>
            </w:r>
            <w:r w:rsidRPr="005D57C6">
              <w:rPr>
                <w:b/>
                <w:color w:val="231F20"/>
                <w:spacing w:val="-5"/>
                <w:sz w:val="24"/>
              </w:rPr>
              <w:t xml:space="preserve"> </w:t>
            </w:r>
            <w:r w:rsidRPr="005D57C6">
              <w:rPr>
                <w:b/>
                <w:color w:val="231F20"/>
                <w:sz w:val="24"/>
              </w:rPr>
              <w:t>your</w:t>
            </w:r>
            <w:r w:rsidRPr="005D57C6">
              <w:rPr>
                <w:b/>
                <w:color w:val="231F20"/>
                <w:spacing w:val="-6"/>
                <w:sz w:val="24"/>
              </w:rPr>
              <w:t xml:space="preserve"> </w:t>
            </w:r>
            <w:r w:rsidRPr="005D57C6">
              <w:rPr>
                <w:b/>
                <w:color w:val="231F20"/>
                <w:sz w:val="24"/>
              </w:rPr>
              <w:t>actions</w:t>
            </w:r>
            <w:r w:rsidRPr="005D57C6">
              <w:rPr>
                <w:b/>
                <w:color w:val="231F20"/>
                <w:spacing w:val="-7"/>
                <w:sz w:val="24"/>
              </w:rPr>
              <w:t xml:space="preserve"> </w:t>
            </w:r>
            <w:r w:rsidRPr="005D57C6">
              <w:rPr>
                <w:b/>
                <w:color w:val="231F20"/>
                <w:sz w:val="24"/>
              </w:rPr>
              <w:t>to</w:t>
            </w:r>
            <w:r w:rsidRPr="005D57C6">
              <w:rPr>
                <w:b/>
                <w:color w:val="231F20"/>
                <w:spacing w:val="-6"/>
                <w:sz w:val="24"/>
              </w:rPr>
              <w:t xml:space="preserve"> </w:t>
            </w:r>
            <w:r w:rsidRPr="005D57C6">
              <w:rPr>
                <w:b/>
                <w:color w:val="231F20"/>
                <w:sz w:val="24"/>
              </w:rPr>
              <w:t>achieve</w:t>
            </w:r>
            <w:r w:rsidRPr="005D57C6">
              <w:rPr>
                <w:b/>
                <w:color w:val="231F20"/>
                <w:spacing w:val="-51"/>
                <w:sz w:val="24"/>
              </w:rPr>
              <w:t xml:space="preserve"> </w:t>
            </w:r>
            <w:r w:rsidRPr="005D57C6">
              <w:rPr>
                <w:b/>
                <w:color w:val="231F20"/>
                <w:sz w:val="24"/>
              </w:rPr>
              <w:t>are</w:t>
            </w:r>
            <w:r w:rsidRPr="005D57C6">
              <w:rPr>
                <w:b/>
                <w:color w:val="231F20"/>
                <w:spacing w:val="-3"/>
                <w:sz w:val="24"/>
              </w:rPr>
              <w:t xml:space="preserve"> </w:t>
            </w:r>
            <w:r w:rsidRPr="005D57C6">
              <w:rPr>
                <w:b/>
                <w:color w:val="231F20"/>
                <w:sz w:val="24"/>
              </w:rPr>
              <w:t>linked</w:t>
            </w:r>
            <w:r w:rsidRPr="005D57C6">
              <w:rPr>
                <w:b/>
                <w:color w:val="231F20"/>
                <w:spacing w:val="-3"/>
                <w:sz w:val="24"/>
              </w:rPr>
              <w:t xml:space="preserve"> </w:t>
            </w:r>
            <w:r w:rsidRPr="005D57C6">
              <w:rPr>
                <w:b/>
                <w:color w:val="231F20"/>
                <w:sz w:val="24"/>
              </w:rPr>
              <w:t>to</w:t>
            </w:r>
            <w:r w:rsidRPr="005D57C6">
              <w:rPr>
                <w:b/>
                <w:color w:val="231F20"/>
                <w:spacing w:val="-4"/>
                <w:sz w:val="24"/>
              </w:rPr>
              <w:t xml:space="preserve"> </w:t>
            </w:r>
            <w:r w:rsidRPr="005D57C6">
              <w:rPr>
                <w:b/>
                <w:color w:val="231F20"/>
                <w:sz w:val="24"/>
              </w:rPr>
              <w:t>your</w:t>
            </w:r>
            <w:r w:rsidRPr="005D57C6">
              <w:rPr>
                <w:b/>
                <w:color w:val="231F20"/>
                <w:spacing w:val="-4"/>
                <w:sz w:val="24"/>
              </w:rPr>
              <w:t xml:space="preserve"> </w:t>
            </w:r>
            <w:r w:rsidRPr="005D57C6">
              <w:rPr>
                <w:b/>
                <w:color w:val="231F20"/>
                <w:sz w:val="24"/>
              </w:rPr>
              <w:t>intentions:</w:t>
            </w:r>
          </w:p>
        </w:tc>
        <w:tc>
          <w:tcPr>
            <w:tcW w:w="1616" w:type="dxa"/>
          </w:tcPr>
          <w:p w14:paraId="600B6772" w14:textId="38257CA8" w:rsidR="00517BE7" w:rsidRPr="005D57C6" w:rsidRDefault="00517BE7" w:rsidP="005D57C6">
            <w:pPr>
              <w:pStyle w:val="TableParagraph"/>
              <w:spacing w:before="46" w:line="235" w:lineRule="auto"/>
              <w:ind w:right="547"/>
              <w:rPr>
                <w:b/>
                <w:sz w:val="24"/>
              </w:rPr>
            </w:pPr>
            <w:r w:rsidRPr="005D57C6">
              <w:rPr>
                <w:b/>
                <w:color w:val="231F20"/>
                <w:sz w:val="24"/>
              </w:rPr>
              <w:t>Funding</w:t>
            </w:r>
            <w:r w:rsidRPr="005D57C6">
              <w:rPr>
                <w:b/>
                <w:color w:val="231F20"/>
                <w:spacing w:val="1"/>
                <w:sz w:val="24"/>
              </w:rPr>
              <w:t xml:space="preserve"> </w:t>
            </w:r>
            <w:r w:rsidR="005D57C6">
              <w:rPr>
                <w:b/>
                <w:color w:val="231F20"/>
                <w:spacing w:val="-1"/>
                <w:sz w:val="24"/>
              </w:rPr>
              <w:t>allocated:</w:t>
            </w:r>
          </w:p>
        </w:tc>
        <w:tc>
          <w:tcPr>
            <w:tcW w:w="4206" w:type="dxa"/>
          </w:tcPr>
          <w:p w14:paraId="308C759A" w14:textId="77777777" w:rsidR="00517BE7" w:rsidRPr="005D57C6" w:rsidRDefault="00517BE7" w:rsidP="00517BE7">
            <w:pPr>
              <w:pStyle w:val="TableParagraph"/>
              <w:spacing w:before="46" w:line="235" w:lineRule="auto"/>
              <w:ind w:right="436"/>
              <w:rPr>
                <w:b/>
                <w:sz w:val="24"/>
              </w:rPr>
            </w:pPr>
            <w:r w:rsidRPr="005D57C6">
              <w:rPr>
                <w:b/>
                <w:color w:val="231F20"/>
                <w:sz w:val="24"/>
              </w:rPr>
              <w:t>Evidence</w:t>
            </w:r>
            <w:r w:rsidRPr="005D57C6">
              <w:rPr>
                <w:b/>
                <w:color w:val="231F20"/>
                <w:spacing w:val="-5"/>
                <w:sz w:val="24"/>
              </w:rPr>
              <w:t xml:space="preserve"> </w:t>
            </w:r>
            <w:r w:rsidRPr="005D57C6">
              <w:rPr>
                <w:b/>
                <w:color w:val="231F20"/>
                <w:sz w:val="24"/>
              </w:rPr>
              <w:t>of</w:t>
            </w:r>
            <w:r w:rsidRPr="005D57C6">
              <w:rPr>
                <w:b/>
                <w:color w:val="231F20"/>
                <w:spacing w:val="-5"/>
                <w:sz w:val="24"/>
              </w:rPr>
              <w:t xml:space="preserve"> </w:t>
            </w:r>
            <w:r w:rsidRPr="005D57C6">
              <w:rPr>
                <w:b/>
                <w:color w:val="231F20"/>
                <w:sz w:val="24"/>
              </w:rPr>
              <w:t>impact:</w:t>
            </w:r>
            <w:r w:rsidRPr="005D57C6">
              <w:rPr>
                <w:b/>
                <w:color w:val="231F20"/>
                <w:spacing w:val="-5"/>
                <w:sz w:val="24"/>
              </w:rPr>
              <w:t xml:space="preserve"> </w:t>
            </w:r>
            <w:r w:rsidRPr="005D57C6">
              <w:rPr>
                <w:b/>
                <w:color w:val="231F20"/>
                <w:sz w:val="24"/>
              </w:rPr>
              <w:t>what</w:t>
            </w:r>
            <w:r w:rsidRPr="005D57C6">
              <w:rPr>
                <w:b/>
                <w:color w:val="231F20"/>
                <w:spacing w:val="-4"/>
                <w:sz w:val="24"/>
              </w:rPr>
              <w:t xml:space="preserve"> </w:t>
            </w:r>
            <w:r w:rsidRPr="005D57C6">
              <w:rPr>
                <w:b/>
                <w:color w:val="231F20"/>
                <w:sz w:val="24"/>
              </w:rPr>
              <w:t>do</w:t>
            </w:r>
            <w:r w:rsidRPr="005D57C6">
              <w:rPr>
                <w:b/>
                <w:color w:val="231F20"/>
                <w:spacing w:val="-51"/>
                <w:sz w:val="24"/>
              </w:rPr>
              <w:t xml:space="preserve"> </w:t>
            </w:r>
            <w:r w:rsidRPr="005D57C6">
              <w:rPr>
                <w:b/>
                <w:color w:val="231F20"/>
                <w:sz w:val="24"/>
              </w:rPr>
              <w:t>pupils now know and what</w:t>
            </w:r>
            <w:r w:rsidRPr="005D57C6">
              <w:rPr>
                <w:b/>
                <w:color w:val="231F20"/>
                <w:spacing w:val="1"/>
                <w:sz w:val="24"/>
              </w:rPr>
              <w:t xml:space="preserve"> </w:t>
            </w:r>
            <w:r w:rsidRPr="005D57C6">
              <w:rPr>
                <w:b/>
                <w:color w:val="231F20"/>
                <w:sz w:val="24"/>
              </w:rPr>
              <w:t xml:space="preserve">can </w:t>
            </w:r>
            <w:proofErr w:type="gramStart"/>
            <w:r w:rsidRPr="005D57C6">
              <w:rPr>
                <w:b/>
                <w:color w:val="231F20"/>
                <w:sz w:val="24"/>
              </w:rPr>
              <w:t>they</w:t>
            </w:r>
            <w:proofErr w:type="gramEnd"/>
            <w:r w:rsidRPr="005D57C6">
              <w:rPr>
                <w:b/>
                <w:color w:val="231F20"/>
                <w:sz w:val="24"/>
              </w:rPr>
              <w:t xml:space="preserve"> now do? What has</w:t>
            </w:r>
            <w:r w:rsidRPr="005D57C6">
              <w:rPr>
                <w:b/>
                <w:color w:val="231F20"/>
                <w:spacing w:val="1"/>
                <w:sz w:val="24"/>
              </w:rPr>
              <w:t xml:space="preserve"> </w:t>
            </w:r>
            <w:r w:rsidRPr="005D57C6">
              <w:rPr>
                <w:b/>
                <w:color w:val="231F20"/>
                <w:sz w:val="24"/>
              </w:rPr>
              <w:t>changed</w:t>
            </w:r>
            <w:proofErr w:type="gramStart"/>
            <w:r w:rsidRPr="005D57C6">
              <w:rPr>
                <w:b/>
                <w:color w:val="231F20"/>
                <w:sz w:val="24"/>
              </w:rPr>
              <w:t>?:</w:t>
            </w:r>
            <w:proofErr w:type="gramEnd"/>
          </w:p>
        </w:tc>
        <w:tc>
          <w:tcPr>
            <w:tcW w:w="2235" w:type="dxa"/>
          </w:tcPr>
          <w:p w14:paraId="17887215" w14:textId="3C5BB4DE" w:rsidR="00517BE7" w:rsidRPr="005D57C6" w:rsidRDefault="00517BE7" w:rsidP="005D57C6">
            <w:pPr>
              <w:pStyle w:val="TableParagraph"/>
              <w:spacing w:before="46" w:line="235" w:lineRule="auto"/>
              <w:ind w:right="267"/>
              <w:rPr>
                <w:b/>
                <w:sz w:val="24"/>
              </w:rPr>
            </w:pPr>
            <w:r w:rsidRPr="005D57C6">
              <w:rPr>
                <w:b/>
                <w:color w:val="231F20"/>
                <w:sz w:val="24"/>
              </w:rPr>
              <w:t>Sustainability</w:t>
            </w:r>
            <w:r w:rsidRPr="005D57C6">
              <w:rPr>
                <w:b/>
                <w:color w:val="231F20"/>
                <w:spacing w:val="-8"/>
                <w:sz w:val="24"/>
              </w:rPr>
              <w:t xml:space="preserve"> </w:t>
            </w:r>
            <w:r w:rsidRPr="005D57C6">
              <w:rPr>
                <w:b/>
                <w:color w:val="231F20"/>
                <w:sz w:val="24"/>
              </w:rPr>
              <w:t>and</w:t>
            </w:r>
            <w:r w:rsidRPr="005D57C6">
              <w:rPr>
                <w:b/>
                <w:color w:val="231F20"/>
                <w:spacing w:val="-8"/>
                <w:sz w:val="24"/>
              </w:rPr>
              <w:t xml:space="preserve"> </w:t>
            </w:r>
            <w:r w:rsidRPr="005D57C6">
              <w:rPr>
                <w:b/>
                <w:color w:val="231F20"/>
                <w:sz w:val="24"/>
              </w:rPr>
              <w:t>suggested</w:t>
            </w:r>
            <w:r w:rsidR="005D57C6">
              <w:rPr>
                <w:b/>
                <w:color w:val="231F20"/>
                <w:sz w:val="24"/>
              </w:rPr>
              <w:t xml:space="preserve"> </w:t>
            </w:r>
            <w:r w:rsidRPr="005D57C6">
              <w:rPr>
                <w:b/>
                <w:color w:val="231F20"/>
                <w:spacing w:val="-51"/>
                <w:sz w:val="24"/>
              </w:rPr>
              <w:t xml:space="preserve"> </w:t>
            </w:r>
            <w:r w:rsidRPr="005D57C6">
              <w:rPr>
                <w:b/>
                <w:color w:val="231F20"/>
                <w:sz w:val="24"/>
              </w:rPr>
              <w:t>next</w:t>
            </w:r>
            <w:r w:rsidRPr="005D57C6">
              <w:rPr>
                <w:b/>
                <w:color w:val="231F20"/>
                <w:spacing w:val="-1"/>
                <w:sz w:val="24"/>
              </w:rPr>
              <w:t xml:space="preserve"> </w:t>
            </w:r>
            <w:r w:rsidRPr="005D57C6">
              <w:rPr>
                <w:b/>
                <w:color w:val="231F20"/>
                <w:sz w:val="24"/>
              </w:rPr>
              <w:t>steps:</w:t>
            </w:r>
          </w:p>
        </w:tc>
      </w:tr>
      <w:tr w:rsidR="00517BE7" w14:paraId="5E88C340" w14:textId="77777777" w:rsidTr="00295497">
        <w:trPr>
          <w:trHeight w:val="1690"/>
        </w:trPr>
        <w:tc>
          <w:tcPr>
            <w:tcW w:w="3720" w:type="dxa"/>
          </w:tcPr>
          <w:p w14:paraId="3886C9EA" w14:textId="77777777" w:rsidR="00517BE7" w:rsidRPr="005D57C6" w:rsidRDefault="00517BE7" w:rsidP="00517BE7">
            <w:pPr>
              <w:spacing w:after="45" w:line="239" w:lineRule="auto"/>
              <w:ind w:left="108"/>
              <w:rPr>
                <w:sz w:val="20"/>
                <w:szCs w:val="20"/>
              </w:rPr>
            </w:pPr>
            <w:r w:rsidRPr="005D57C6">
              <w:rPr>
                <w:b/>
                <w:sz w:val="20"/>
                <w:szCs w:val="20"/>
              </w:rPr>
              <w:t xml:space="preserve">Children know the importance of their own, and others, mental and physical well-being. </w:t>
            </w:r>
          </w:p>
          <w:p w14:paraId="12CF20E2" w14:textId="77777777" w:rsidR="00517BE7" w:rsidRPr="005D57C6" w:rsidRDefault="00517BE7" w:rsidP="00517BE7">
            <w:pPr>
              <w:pStyle w:val="TableParagraph"/>
              <w:ind w:left="0"/>
              <w:rPr>
                <w:rFonts w:ascii="Times New Roman"/>
                <w:sz w:val="20"/>
                <w:szCs w:val="20"/>
              </w:rPr>
            </w:pPr>
          </w:p>
        </w:tc>
        <w:tc>
          <w:tcPr>
            <w:tcW w:w="3600" w:type="dxa"/>
          </w:tcPr>
          <w:p w14:paraId="7C390DB8" w14:textId="77777777" w:rsidR="00517BE7" w:rsidRPr="005D57C6" w:rsidRDefault="00517BE7" w:rsidP="00517BE7">
            <w:pPr>
              <w:widowControl/>
              <w:numPr>
                <w:ilvl w:val="0"/>
                <w:numId w:val="2"/>
              </w:numPr>
              <w:autoSpaceDE/>
              <w:autoSpaceDN/>
              <w:ind w:hanging="360"/>
              <w:rPr>
                <w:sz w:val="20"/>
                <w:szCs w:val="20"/>
              </w:rPr>
            </w:pPr>
            <w:r w:rsidRPr="005D57C6">
              <w:rPr>
                <w:sz w:val="20"/>
                <w:szCs w:val="20"/>
              </w:rPr>
              <w:t xml:space="preserve">To improve the children’s mental health and well being </w:t>
            </w:r>
          </w:p>
          <w:p w14:paraId="33D05005" w14:textId="77777777" w:rsidR="00517BE7" w:rsidRPr="005D57C6" w:rsidRDefault="00517BE7" w:rsidP="00517BE7">
            <w:pPr>
              <w:widowControl/>
              <w:numPr>
                <w:ilvl w:val="0"/>
                <w:numId w:val="2"/>
              </w:numPr>
              <w:autoSpaceDE/>
              <w:autoSpaceDN/>
              <w:spacing w:after="45"/>
              <w:ind w:hanging="360"/>
              <w:rPr>
                <w:sz w:val="20"/>
                <w:szCs w:val="20"/>
              </w:rPr>
            </w:pPr>
            <w:r w:rsidRPr="005D57C6">
              <w:rPr>
                <w:sz w:val="20"/>
                <w:szCs w:val="20"/>
              </w:rPr>
              <w:t xml:space="preserve">To expose the children to a variety of sports which will create lifelong interest in sport, health and well being </w:t>
            </w:r>
          </w:p>
          <w:p w14:paraId="599A932D" w14:textId="77777777" w:rsidR="00517BE7" w:rsidRPr="005D57C6" w:rsidRDefault="00517BE7" w:rsidP="00517BE7">
            <w:pPr>
              <w:widowControl/>
              <w:numPr>
                <w:ilvl w:val="0"/>
                <w:numId w:val="2"/>
              </w:numPr>
              <w:autoSpaceDE/>
              <w:autoSpaceDN/>
              <w:spacing w:after="44" w:line="241" w:lineRule="auto"/>
              <w:ind w:hanging="360"/>
              <w:rPr>
                <w:sz w:val="20"/>
                <w:szCs w:val="20"/>
              </w:rPr>
            </w:pPr>
            <w:r w:rsidRPr="005D57C6">
              <w:rPr>
                <w:sz w:val="20"/>
                <w:szCs w:val="20"/>
              </w:rPr>
              <w:t xml:space="preserve">Use health week to expose children to a range of sustainable strategies, techniques and games/sports to create a strong mental and physical health </w:t>
            </w:r>
          </w:p>
          <w:p w14:paraId="1A0D0A81" w14:textId="740EC1EC" w:rsidR="00517BE7" w:rsidRPr="005D57C6" w:rsidRDefault="00517BE7" w:rsidP="00517BE7">
            <w:pPr>
              <w:widowControl/>
              <w:numPr>
                <w:ilvl w:val="0"/>
                <w:numId w:val="2"/>
              </w:numPr>
              <w:autoSpaceDE/>
              <w:autoSpaceDN/>
              <w:ind w:hanging="360"/>
              <w:rPr>
                <w:sz w:val="20"/>
                <w:szCs w:val="20"/>
              </w:rPr>
            </w:pPr>
            <w:r w:rsidRPr="005D57C6">
              <w:rPr>
                <w:sz w:val="20"/>
                <w:szCs w:val="20"/>
              </w:rPr>
              <w:t xml:space="preserve">Inspire children with </w:t>
            </w:r>
            <w:r w:rsidR="000F37A9" w:rsidRPr="005D57C6">
              <w:rPr>
                <w:sz w:val="20"/>
                <w:szCs w:val="20"/>
              </w:rPr>
              <w:t>local sports people</w:t>
            </w:r>
            <w:r w:rsidRPr="005D57C6">
              <w:rPr>
                <w:sz w:val="20"/>
                <w:szCs w:val="20"/>
              </w:rPr>
              <w:t xml:space="preserve">. </w:t>
            </w:r>
          </w:p>
          <w:p w14:paraId="0158B296" w14:textId="77777777" w:rsidR="00517BE7" w:rsidRPr="005D57C6" w:rsidRDefault="00517BE7" w:rsidP="00517BE7">
            <w:pPr>
              <w:widowControl/>
              <w:numPr>
                <w:ilvl w:val="0"/>
                <w:numId w:val="2"/>
              </w:numPr>
              <w:autoSpaceDE/>
              <w:autoSpaceDN/>
              <w:spacing w:after="2"/>
              <w:ind w:hanging="360"/>
              <w:rPr>
                <w:sz w:val="20"/>
                <w:szCs w:val="20"/>
              </w:rPr>
            </w:pPr>
            <w:r w:rsidRPr="005D57C6">
              <w:rPr>
                <w:sz w:val="20"/>
                <w:szCs w:val="20"/>
              </w:rPr>
              <w:t xml:space="preserve">Children cook and have LAF programme to support lifestyle and healthy choices </w:t>
            </w:r>
          </w:p>
          <w:p w14:paraId="42C7CF0D" w14:textId="2EE3887C" w:rsidR="00517BE7" w:rsidRPr="005D57C6" w:rsidRDefault="00517BE7" w:rsidP="00517BE7">
            <w:pPr>
              <w:pStyle w:val="ListParagraph"/>
              <w:numPr>
                <w:ilvl w:val="0"/>
                <w:numId w:val="2"/>
              </w:numPr>
              <w:spacing w:after="21"/>
              <w:rPr>
                <w:sz w:val="20"/>
                <w:szCs w:val="20"/>
              </w:rPr>
            </w:pPr>
            <w:r w:rsidRPr="005D57C6">
              <w:rPr>
                <w:sz w:val="20"/>
                <w:szCs w:val="20"/>
              </w:rPr>
              <w:t xml:space="preserve">Year </w:t>
            </w:r>
            <w:r w:rsidR="00546996" w:rsidRPr="005D57C6">
              <w:rPr>
                <w:sz w:val="20"/>
                <w:szCs w:val="20"/>
              </w:rPr>
              <w:t xml:space="preserve">5 and 6 children trained as sport’s leaders to run afterschool clubs and playground activities for </w:t>
            </w:r>
            <w:r w:rsidR="00546996" w:rsidRPr="005D57C6">
              <w:rPr>
                <w:sz w:val="20"/>
                <w:szCs w:val="20"/>
              </w:rPr>
              <w:lastRenderedPageBreak/>
              <w:t>younger children</w:t>
            </w:r>
          </w:p>
          <w:p w14:paraId="2F2D3673" w14:textId="77777777" w:rsidR="00517BE7" w:rsidRPr="005D57C6" w:rsidRDefault="00517BE7" w:rsidP="00517BE7">
            <w:pPr>
              <w:pStyle w:val="TableParagraph"/>
              <w:ind w:left="0"/>
              <w:rPr>
                <w:rFonts w:ascii="Times New Roman"/>
                <w:sz w:val="20"/>
                <w:szCs w:val="20"/>
              </w:rPr>
            </w:pPr>
          </w:p>
        </w:tc>
        <w:tc>
          <w:tcPr>
            <w:tcW w:w="1616" w:type="dxa"/>
          </w:tcPr>
          <w:p w14:paraId="748EA407" w14:textId="3B5DD739" w:rsidR="00517BE7" w:rsidRPr="005D57C6" w:rsidRDefault="00517BE7" w:rsidP="00517BE7">
            <w:pPr>
              <w:pStyle w:val="TableParagraph"/>
              <w:spacing w:before="171"/>
              <w:ind w:left="45"/>
              <w:rPr>
                <w:sz w:val="20"/>
                <w:szCs w:val="20"/>
              </w:rPr>
            </w:pPr>
          </w:p>
        </w:tc>
        <w:tc>
          <w:tcPr>
            <w:tcW w:w="4206" w:type="dxa"/>
            <w:tcBorders>
              <w:top w:val="single" w:sz="4" w:space="0" w:color="000000"/>
              <w:left w:val="nil"/>
              <w:bottom w:val="single" w:sz="4" w:space="0" w:color="000000"/>
              <w:right w:val="single" w:sz="4" w:space="0" w:color="000000"/>
            </w:tcBorders>
          </w:tcPr>
          <w:p w14:paraId="463123BB" w14:textId="77777777" w:rsidR="00517BE7" w:rsidRPr="005D57C6" w:rsidRDefault="00517BE7" w:rsidP="000F37A9">
            <w:pPr>
              <w:spacing w:after="14" w:line="239" w:lineRule="auto"/>
              <w:rPr>
                <w:sz w:val="20"/>
                <w:szCs w:val="20"/>
              </w:rPr>
            </w:pPr>
            <w:r w:rsidRPr="005D57C6">
              <w:rPr>
                <w:sz w:val="20"/>
                <w:szCs w:val="20"/>
              </w:rPr>
              <w:t xml:space="preserve">To improve the well-being and resilience of pupils in school through sporting programmes outside of curriculum time. </w:t>
            </w:r>
          </w:p>
          <w:p w14:paraId="6634A083" w14:textId="77777777" w:rsidR="00517BE7" w:rsidRPr="005D57C6" w:rsidRDefault="00517BE7" w:rsidP="000F37A9">
            <w:pPr>
              <w:spacing w:after="8" w:line="245" w:lineRule="auto"/>
              <w:ind w:right="205"/>
              <w:rPr>
                <w:sz w:val="20"/>
                <w:szCs w:val="20"/>
              </w:rPr>
            </w:pPr>
            <w:r w:rsidRPr="005D57C6">
              <w:rPr>
                <w:sz w:val="20"/>
                <w:szCs w:val="20"/>
              </w:rPr>
              <w:t xml:space="preserve">High quality sustainable teaching and learning for all children/staff To develop inter and intra-school partnerships, festivals and competitions </w:t>
            </w:r>
          </w:p>
          <w:p w14:paraId="0BFEAACB" w14:textId="77777777" w:rsidR="00517BE7" w:rsidRPr="005D57C6" w:rsidRDefault="00517BE7" w:rsidP="000F37A9">
            <w:pPr>
              <w:spacing w:after="14" w:line="239" w:lineRule="auto"/>
              <w:rPr>
                <w:sz w:val="20"/>
                <w:szCs w:val="20"/>
              </w:rPr>
            </w:pPr>
            <w:r w:rsidRPr="005D57C6">
              <w:rPr>
                <w:sz w:val="20"/>
                <w:szCs w:val="20"/>
              </w:rPr>
              <w:t xml:space="preserve">Pupil Voice demonstrates all children understand the importance of participating in physical activity </w:t>
            </w:r>
          </w:p>
          <w:p w14:paraId="43EAE21F" w14:textId="77777777" w:rsidR="00517BE7" w:rsidRPr="005D57C6" w:rsidRDefault="00517BE7" w:rsidP="000F37A9">
            <w:pPr>
              <w:rPr>
                <w:sz w:val="20"/>
                <w:szCs w:val="20"/>
              </w:rPr>
            </w:pPr>
            <w:r w:rsidRPr="005D57C6">
              <w:rPr>
                <w:sz w:val="20"/>
                <w:szCs w:val="20"/>
              </w:rPr>
              <w:t xml:space="preserve">Pupil voice evidences enjoyment and progression </w:t>
            </w:r>
          </w:p>
          <w:p w14:paraId="24F197D4" w14:textId="77777777" w:rsidR="00517BE7" w:rsidRPr="005D57C6" w:rsidRDefault="00517BE7" w:rsidP="000F37A9">
            <w:pPr>
              <w:rPr>
                <w:sz w:val="20"/>
                <w:szCs w:val="20"/>
              </w:rPr>
            </w:pPr>
            <w:r w:rsidRPr="005D57C6">
              <w:rPr>
                <w:sz w:val="20"/>
                <w:szCs w:val="20"/>
              </w:rPr>
              <w:t xml:space="preserve">Increased participation in extra-curricular activities </w:t>
            </w:r>
          </w:p>
          <w:p w14:paraId="635A6E50" w14:textId="77777777" w:rsidR="00517BE7" w:rsidRPr="005D57C6" w:rsidRDefault="00517BE7" w:rsidP="000F37A9">
            <w:pPr>
              <w:rPr>
                <w:sz w:val="20"/>
                <w:szCs w:val="20"/>
              </w:rPr>
            </w:pPr>
            <w:r w:rsidRPr="005D57C6">
              <w:rPr>
                <w:sz w:val="20"/>
                <w:szCs w:val="20"/>
              </w:rPr>
              <w:t xml:space="preserve">There is a progression of skills across the school </w:t>
            </w:r>
          </w:p>
          <w:p w14:paraId="1F46EC26" w14:textId="77777777" w:rsidR="00517BE7" w:rsidRPr="005D57C6" w:rsidRDefault="00517BE7" w:rsidP="000F37A9">
            <w:pPr>
              <w:spacing w:after="10" w:line="244" w:lineRule="auto"/>
              <w:rPr>
                <w:sz w:val="20"/>
                <w:szCs w:val="20"/>
              </w:rPr>
            </w:pPr>
            <w:r w:rsidRPr="005D57C6">
              <w:rPr>
                <w:sz w:val="20"/>
                <w:szCs w:val="20"/>
              </w:rPr>
              <w:t xml:space="preserve">AFL strategies encourage children to understand how to improve and make improvements during and across lessons and informs teaching Children have many exercise opportunities during lessons and outside of the curriculum </w:t>
            </w:r>
          </w:p>
          <w:p w14:paraId="7EDE35A8" w14:textId="77777777" w:rsidR="00517BE7" w:rsidRPr="005D57C6" w:rsidRDefault="00517BE7" w:rsidP="000F37A9">
            <w:pPr>
              <w:spacing w:after="14" w:line="239" w:lineRule="auto"/>
              <w:ind w:right="33"/>
              <w:rPr>
                <w:sz w:val="20"/>
                <w:szCs w:val="20"/>
              </w:rPr>
            </w:pPr>
            <w:r w:rsidRPr="005D57C6">
              <w:rPr>
                <w:sz w:val="20"/>
                <w:szCs w:val="20"/>
              </w:rPr>
              <w:t xml:space="preserve">Children know how to look after their own, and other people’s, physical and mental health </w:t>
            </w:r>
          </w:p>
          <w:p w14:paraId="2DBD75A7" w14:textId="77777777" w:rsidR="00517BE7" w:rsidRPr="005D57C6" w:rsidRDefault="00517BE7" w:rsidP="000F37A9">
            <w:pPr>
              <w:rPr>
                <w:sz w:val="20"/>
                <w:szCs w:val="20"/>
              </w:rPr>
            </w:pPr>
            <w:r w:rsidRPr="005D57C6">
              <w:rPr>
                <w:sz w:val="20"/>
                <w:szCs w:val="20"/>
              </w:rPr>
              <w:t xml:space="preserve">Children can make healthy lifestyle choices </w:t>
            </w:r>
            <w:r w:rsidRPr="005D57C6">
              <w:rPr>
                <w:sz w:val="20"/>
                <w:szCs w:val="20"/>
              </w:rPr>
              <w:lastRenderedPageBreak/>
              <w:t xml:space="preserve">including diet, exercise and mental well-being </w:t>
            </w:r>
          </w:p>
          <w:p w14:paraId="06ED87D7" w14:textId="77777777" w:rsidR="00517BE7" w:rsidRPr="005D57C6" w:rsidRDefault="00517BE7" w:rsidP="000F37A9">
            <w:pPr>
              <w:pStyle w:val="TableParagraph"/>
              <w:rPr>
                <w:rFonts w:ascii="Times New Roman"/>
                <w:sz w:val="20"/>
                <w:szCs w:val="20"/>
              </w:rPr>
            </w:pPr>
            <w:r w:rsidRPr="005D57C6">
              <w:rPr>
                <w:sz w:val="20"/>
                <w:szCs w:val="20"/>
              </w:rPr>
              <w:t xml:space="preserve">Children selected to receive the ‘Health Champion’ award via Sunderland accreditation. </w:t>
            </w:r>
          </w:p>
          <w:p w14:paraId="1F37A0F9" w14:textId="229E0FF7" w:rsidR="00546996" w:rsidRPr="005D57C6" w:rsidRDefault="00546996" w:rsidP="000F37A9">
            <w:pPr>
              <w:pStyle w:val="TableParagraph"/>
              <w:rPr>
                <w:rFonts w:ascii="Times New Roman"/>
                <w:sz w:val="20"/>
                <w:szCs w:val="20"/>
              </w:rPr>
            </w:pPr>
            <w:r w:rsidRPr="005D57C6">
              <w:rPr>
                <w:sz w:val="20"/>
                <w:szCs w:val="20"/>
              </w:rPr>
              <w:t>Older children ‘inspired’ younger children to participate</w:t>
            </w:r>
          </w:p>
        </w:tc>
        <w:tc>
          <w:tcPr>
            <w:tcW w:w="2235" w:type="dxa"/>
          </w:tcPr>
          <w:p w14:paraId="03A5B520" w14:textId="77777777" w:rsidR="00517BE7" w:rsidRPr="005D57C6" w:rsidRDefault="00512FAE" w:rsidP="00517BE7">
            <w:pPr>
              <w:pStyle w:val="TableParagraph"/>
              <w:ind w:left="0"/>
              <w:rPr>
                <w:rFonts w:asciiTheme="minorHAnsi" w:hAnsiTheme="minorHAnsi" w:cstheme="minorHAnsi"/>
                <w:sz w:val="20"/>
                <w:szCs w:val="20"/>
              </w:rPr>
            </w:pPr>
            <w:r w:rsidRPr="005D57C6">
              <w:rPr>
                <w:rFonts w:asciiTheme="minorHAnsi" w:hAnsiTheme="minorHAnsi" w:cstheme="minorHAnsi"/>
                <w:sz w:val="20"/>
                <w:szCs w:val="20"/>
              </w:rPr>
              <w:lastRenderedPageBreak/>
              <w:t>Continuation of exposure to sports, healthy lifestyles through curriculum, health week, inspirational visitors.</w:t>
            </w:r>
          </w:p>
          <w:p w14:paraId="342730D2" w14:textId="5E16CF35" w:rsidR="00512FAE" w:rsidRPr="005D57C6" w:rsidRDefault="00512FAE" w:rsidP="00517BE7">
            <w:pPr>
              <w:pStyle w:val="TableParagraph"/>
              <w:ind w:left="0"/>
              <w:rPr>
                <w:rFonts w:ascii="Times New Roman"/>
                <w:sz w:val="20"/>
                <w:szCs w:val="20"/>
              </w:rPr>
            </w:pPr>
            <w:r w:rsidRPr="005D57C6">
              <w:rPr>
                <w:rFonts w:asciiTheme="minorHAnsi" w:hAnsiTheme="minorHAnsi" w:cstheme="minorHAnsi"/>
                <w:sz w:val="20"/>
                <w:szCs w:val="20"/>
              </w:rPr>
              <w:t>Sport’s leaders to continue to be trained and run afterschool clubs and playground activities.</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rsidTr="000F37A9">
        <w:trPr>
          <w:trHeight w:val="383"/>
        </w:trPr>
        <w:tc>
          <w:tcPr>
            <w:tcW w:w="12302" w:type="dxa"/>
            <w:gridSpan w:val="4"/>
            <w:vMerge w:val="restart"/>
          </w:tcPr>
          <w:p w14:paraId="78468A24" w14:textId="48AC1A30" w:rsidR="00C658FB" w:rsidRDefault="00C658FB" w:rsidP="00517BE7">
            <w:pPr>
              <w:pStyle w:val="TableParagraph"/>
              <w:spacing w:line="257" w:lineRule="exact"/>
              <w:ind w:left="0"/>
              <w:rPr>
                <w:sz w:val="24"/>
              </w:rPr>
            </w:pPr>
          </w:p>
        </w:tc>
        <w:tc>
          <w:tcPr>
            <w:tcW w:w="3076" w:type="dxa"/>
            <w:shd w:val="clear" w:color="auto" w:fill="B8CCE4" w:themeFill="accent1" w:themeFillTint="66"/>
          </w:tcPr>
          <w:p w14:paraId="452E8149" w14:textId="77777777" w:rsidR="00C658FB" w:rsidRPr="000F37A9" w:rsidRDefault="00D131A0">
            <w:pPr>
              <w:pStyle w:val="TableParagraph"/>
              <w:spacing w:line="257" w:lineRule="exact"/>
              <w:ind w:left="28"/>
              <w:rPr>
                <w:b/>
                <w:sz w:val="24"/>
              </w:rPr>
            </w:pPr>
            <w:r w:rsidRPr="000F37A9">
              <w:rPr>
                <w:b/>
                <w:color w:val="231F20"/>
                <w:sz w:val="24"/>
              </w:rPr>
              <w:t>Percentage</w:t>
            </w:r>
            <w:r w:rsidRPr="000F37A9">
              <w:rPr>
                <w:b/>
                <w:color w:val="231F20"/>
                <w:spacing w:val="-9"/>
                <w:sz w:val="24"/>
              </w:rPr>
              <w:t xml:space="preserve"> </w:t>
            </w:r>
            <w:r w:rsidRPr="000F37A9">
              <w:rPr>
                <w:b/>
                <w:color w:val="231F20"/>
                <w:sz w:val="24"/>
              </w:rPr>
              <w:t>of</w:t>
            </w:r>
            <w:r w:rsidRPr="000F37A9">
              <w:rPr>
                <w:b/>
                <w:color w:val="231F20"/>
                <w:spacing w:val="-9"/>
                <w:sz w:val="24"/>
              </w:rPr>
              <w:t xml:space="preserve"> </w:t>
            </w:r>
            <w:r w:rsidRPr="000F37A9">
              <w:rPr>
                <w:b/>
                <w:color w:val="231F20"/>
                <w:sz w:val="24"/>
              </w:rPr>
              <w:t>total</w:t>
            </w:r>
            <w:r w:rsidRPr="000F37A9">
              <w:rPr>
                <w:b/>
                <w:color w:val="231F20"/>
                <w:spacing w:val="-10"/>
                <w:sz w:val="24"/>
              </w:rPr>
              <w:t xml:space="preserve"> </w:t>
            </w:r>
            <w:r w:rsidRPr="000F37A9">
              <w:rPr>
                <w:b/>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rsidTr="000F37A9">
        <w:trPr>
          <w:trHeight w:val="405"/>
        </w:trPr>
        <w:tc>
          <w:tcPr>
            <w:tcW w:w="3758" w:type="dxa"/>
            <w:shd w:val="clear" w:color="auto" w:fill="B8CCE4" w:themeFill="accent1" w:themeFillTint="66"/>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shd w:val="clear" w:color="auto" w:fill="B8CCE4" w:themeFill="accent1" w:themeFillTint="66"/>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shd w:val="clear" w:color="auto" w:fill="B8CCE4" w:themeFill="accent1" w:themeFillTint="66"/>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shd w:val="clear" w:color="auto" w:fill="B8CCE4" w:themeFill="accent1" w:themeFillTint="66"/>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Pr="005D57C6" w:rsidRDefault="00D131A0">
            <w:pPr>
              <w:pStyle w:val="TableParagraph"/>
              <w:spacing w:before="16"/>
              <w:rPr>
                <w:b/>
                <w:sz w:val="24"/>
              </w:rPr>
            </w:pPr>
            <w:r w:rsidRPr="005D57C6">
              <w:rPr>
                <w:b/>
                <w:color w:val="231F20"/>
                <w:sz w:val="24"/>
              </w:rPr>
              <w:t>Your</w:t>
            </w:r>
            <w:r w:rsidRPr="005D57C6">
              <w:rPr>
                <w:b/>
                <w:color w:val="231F20"/>
                <w:spacing w:val="-7"/>
                <w:sz w:val="24"/>
              </w:rPr>
              <w:t xml:space="preserve"> </w:t>
            </w:r>
            <w:r w:rsidRPr="005D57C6">
              <w:rPr>
                <w:b/>
                <w:color w:val="231F20"/>
                <w:sz w:val="24"/>
              </w:rPr>
              <w:t>school</w:t>
            </w:r>
            <w:r w:rsidRPr="005D57C6">
              <w:rPr>
                <w:b/>
                <w:color w:val="231F20"/>
                <w:spacing w:val="-7"/>
                <w:sz w:val="24"/>
              </w:rPr>
              <w:t xml:space="preserve"> </w:t>
            </w:r>
            <w:r w:rsidRPr="005D57C6">
              <w:rPr>
                <w:b/>
                <w:color w:val="231F20"/>
                <w:sz w:val="24"/>
              </w:rPr>
              <w:t>focus</w:t>
            </w:r>
            <w:r w:rsidRPr="005D57C6">
              <w:rPr>
                <w:b/>
                <w:color w:val="231F20"/>
                <w:spacing w:val="-7"/>
                <w:sz w:val="24"/>
              </w:rPr>
              <w:t xml:space="preserve"> </w:t>
            </w:r>
            <w:r w:rsidRPr="005D57C6">
              <w:rPr>
                <w:b/>
                <w:color w:val="231F20"/>
                <w:sz w:val="24"/>
              </w:rPr>
              <w:t>should</w:t>
            </w:r>
            <w:r w:rsidRPr="005D57C6">
              <w:rPr>
                <w:b/>
                <w:color w:val="231F20"/>
                <w:spacing w:val="-7"/>
                <w:sz w:val="24"/>
              </w:rPr>
              <w:t xml:space="preserve"> </w:t>
            </w:r>
            <w:r w:rsidRPr="005D57C6">
              <w:rPr>
                <w:b/>
                <w:color w:val="231F20"/>
                <w:sz w:val="24"/>
              </w:rPr>
              <w:t>be</w:t>
            </w:r>
            <w:r w:rsidRPr="005D57C6">
              <w:rPr>
                <w:b/>
                <w:color w:val="231F20"/>
                <w:spacing w:val="-7"/>
                <w:sz w:val="24"/>
              </w:rPr>
              <w:t xml:space="preserve"> </w:t>
            </w:r>
            <w:r w:rsidRPr="005D57C6">
              <w:rPr>
                <w:b/>
                <w:color w:val="231F20"/>
                <w:sz w:val="24"/>
              </w:rPr>
              <w:t>clear</w:t>
            </w:r>
          </w:p>
        </w:tc>
        <w:tc>
          <w:tcPr>
            <w:tcW w:w="3458" w:type="dxa"/>
            <w:tcBorders>
              <w:bottom w:val="nil"/>
            </w:tcBorders>
          </w:tcPr>
          <w:p w14:paraId="6CD02861" w14:textId="77777777" w:rsidR="00C658FB" w:rsidRPr="005D57C6" w:rsidRDefault="00D131A0">
            <w:pPr>
              <w:pStyle w:val="TableParagraph"/>
              <w:spacing w:before="16"/>
              <w:rPr>
                <w:b/>
                <w:sz w:val="24"/>
              </w:rPr>
            </w:pPr>
            <w:r w:rsidRPr="005D57C6">
              <w:rPr>
                <w:b/>
                <w:color w:val="231F20"/>
                <w:sz w:val="24"/>
              </w:rPr>
              <w:t>Make</w:t>
            </w:r>
            <w:r w:rsidRPr="005D57C6">
              <w:rPr>
                <w:b/>
                <w:color w:val="231F20"/>
                <w:spacing w:val="-5"/>
                <w:sz w:val="24"/>
              </w:rPr>
              <w:t xml:space="preserve"> </w:t>
            </w:r>
            <w:r w:rsidRPr="005D57C6">
              <w:rPr>
                <w:b/>
                <w:color w:val="231F20"/>
                <w:sz w:val="24"/>
              </w:rPr>
              <w:t>sure</w:t>
            </w:r>
            <w:r w:rsidRPr="005D57C6">
              <w:rPr>
                <w:b/>
                <w:color w:val="231F20"/>
                <w:spacing w:val="-4"/>
                <w:sz w:val="24"/>
              </w:rPr>
              <w:t xml:space="preserve"> </w:t>
            </w:r>
            <w:r w:rsidRPr="005D57C6">
              <w:rPr>
                <w:b/>
                <w:color w:val="231F20"/>
                <w:sz w:val="24"/>
              </w:rPr>
              <w:t>your</w:t>
            </w:r>
            <w:r w:rsidRPr="005D57C6">
              <w:rPr>
                <w:b/>
                <w:color w:val="231F20"/>
                <w:spacing w:val="-6"/>
                <w:sz w:val="24"/>
              </w:rPr>
              <w:t xml:space="preserve"> </w:t>
            </w:r>
            <w:r w:rsidRPr="005D57C6">
              <w:rPr>
                <w:b/>
                <w:color w:val="231F20"/>
                <w:sz w:val="24"/>
              </w:rPr>
              <w:t>actions</w:t>
            </w:r>
            <w:r w:rsidRPr="005D57C6">
              <w:rPr>
                <w:b/>
                <w:color w:val="231F20"/>
                <w:spacing w:val="-5"/>
                <w:sz w:val="24"/>
              </w:rPr>
              <w:t xml:space="preserve"> </w:t>
            </w:r>
            <w:r w:rsidRPr="005D57C6">
              <w:rPr>
                <w:b/>
                <w:color w:val="231F20"/>
                <w:sz w:val="24"/>
              </w:rPr>
              <w:t>to</w:t>
            </w:r>
          </w:p>
        </w:tc>
        <w:tc>
          <w:tcPr>
            <w:tcW w:w="1663" w:type="dxa"/>
            <w:tcBorders>
              <w:bottom w:val="nil"/>
            </w:tcBorders>
          </w:tcPr>
          <w:p w14:paraId="08AA0588" w14:textId="77777777" w:rsidR="00C658FB" w:rsidRPr="005D57C6" w:rsidRDefault="00D131A0">
            <w:pPr>
              <w:pStyle w:val="TableParagraph"/>
              <w:spacing w:before="16"/>
              <w:rPr>
                <w:b/>
                <w:sz w:val="24"/>
              </w:rPr>
            </w:pPr>
            <w:r w:rsidRPr="005D57C6">
              <w:rPr>
                <w:b/>
                <w:color w:val="231F20"/>
                <w:sz w:val="24"/>
              </w:rPr>
              <w:t>Funding</w:t>
            </w:r>
          </w:p>
        </w:tc>
        <w:tc>
          <w:tcPr>
            <w:tcW w:w="3423" w:type="dxa"/>
            <w:tcBorders>
              <w:bottom w:val="nil"/>
            </w:tcBorders>
          </w:tcPr>
          <w:p w14:paraId="7DA2E248" w14:textId="77777777" w:rsidR="00C658FB" w:rsidRPr="005D57C6" w:rsidRDefault="00D131A0">
            <w:pPr>
              <w:pStyle w:val="TableParagraph"/>
              <w:spacing w:before="16"/>
              <w:rPr>
                <w:b/>
                <w:sz w:val="24"/>
              </w:rPr>
            </w:pPr>
            <w:r w:rsidRPr="005D57C6">
              <w:rPr>
                <w:b/>
                <w:color w:val="231F20"/>
                <w:sz w:val="24"/>
              </w:rPr>
              <w:t>Evidence</w:t>
            </w:r>
            <w:r w:rsidRPr="005D57C6">
              <w:rPr>
                <w:b/>
                <w:color w:val="231F20"/>
                <w:spacing w:val="-4"/>
                <w:sz w:val="24"/>
              </w:rPr>
              <w:t xml:space="preserve"> </w:t>
            </w:r>
            <w:r w:rsidRPr="005D57C6">
              <w:rPr>
                <w:b/>
                <w:color w:val="231F20"/>
                <w:sz w:val="24"/>
              </w:rPr>
              <w:t>of</w:t>
            </w:r>
            <w:r w:rsidRPr="005D57C6">
              <w:rPr>
                <w:b/>
                <w:color w:val="231F20"/>
                <w:spacing w:val="-4"/>
                <w:sz w:val="24"/>
              </w:rPr>
              <w:t xml:space="preserve"> </w:t>
            </w:r>
            <w:r w:rsidRPr="005D57C6">
              <w:rPr>
                <w:b/>
                <w:color w:val="231F20"/>
                <w:sz w:val="24"/>
              </w:rPr>
              <w:t>impact:</w:t>
            </w:r>
            <w:r w:rsidRPr="005D57C6">
              <w:rPr>
                <w:b/>
                <w:color w:val="231F20"/>
                <w:spacing w:val="-4"/>
                <w:sz w:val="24"/>
              </w:rPr>
              <w:t xml:space="preserve"> </w:t>
            </w:r>
            <w:r w:rsidRPr="005D57C6">
              <w:rPr>
                <w:b/>
                <w:color w:val="231F20"/>
                <w:sz w:val="24"/>
              </w:rPr>
              <w:t>what</w:t>
            </w:r>
            <w:r w:rsidRPr="005D57C6">
              <w:rPr>
                <w:b/>
                <w:color w:val="231F20"/>
                <w:spacing w:val="-3"/>
                <w:sz w:val="24"/>
              </w:rPr>
              <w:t xml:space="preserve"> </w:t>
            </w:r>
            <w:r w:rsidRPr="005D57C6">
              <w:rPr>
                <w:b/>
                <w:color w:val="231F20"/>
                <w:sz w:val="24"/>
              </w:rPr>
              <w:t>do</w:t>
            </w:r>
          </w:p>
        </w:tc>
        <w:tc>
          <w:tcPr>
            <w:tcW w:w="3076" w:type="dxa"/>
            <w:tcBorders>
              <w:bottom w:val="nil"/>
            </w:tcBorders>
          </w:tcPr>
          <w:p w14:paraId="6CCFE6FB" w14:textId="77777777" w:rsidR="00C658FB" w:rsidRPr="005D57C6" w:rsidRDefault="00D131A0">
            <w:pPr>
              <w:pStyle w:val="TableParagraph"/>
              <w:spacing w:before="16"/>
              <w:rPr>
                <w:b/>
                <w:sz w:val="24"/>
              </w:rPr>
            </w:pPr>
            <w:r w:rsidRPr="005D57C6">
              <w:rPr>
                <w:b/>
                <w:color w:val="231F20"/>
                <w:sz w:val="24"/>
              </w:rPr>
              <w:t>Sustainability</w:t>
            </w:r>
            <w:r w:rsidRPr="005D57C6">
              <w:rPr>
                <w:b/>
                <w:color w:val="231F20"/>
                <w:spacing w:val="-6"/>
                <w:sz w:val="24"/>
              </w:rPr>
              <w:t xml:space="preserve"> </w:t>
            </w:r>
            <w:r w:rsidRPr="005D57C6">
              <w:rPr>
                <w:b/>
                <w:color w:val="231F20"/>
                <w:sz w:val="24"/>
              </w:rPr>
              <w:t>and</w:t>
            </w:r>
            <w:r w:rsidRPr="005D57C6">
              <w:rPr>
                <w:b/>
                <w:color w:val="231F20"/>
                <w:spacing w:val="-5"/>
                <w:sz w:val="24"/>
              </w:rPr>
              <w:t xml:space="preserve"> </w:t>
            </w:r>
            <w:r w:rsidRPr="005D57C6">
              <w:rPr>
                <w:b/>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Pr="005D57C6" w:rsidRDefault="00D131A0">
            <w:pPr>
              <w:pStyle w:val="TableParagraph"/>
              <w:spacing w:line="263" w:lineRule="exact"/>
              <w:rPr>
                <w:b/>
                <w:sz w:val="24"/>
              </w:rPr>
            </w:pPr>
            <w:r w:rsidRPr="005D57C6">
              <w:rPr>
                <w:b/>
                <w:color w:val="231F20"/>
                <w:sz w:val="24"/>
              </w:rPr>
              <w:t>what</w:t>
            </w:r>
            <w:r w:rsidRPr="005D57C6">
              <w:rPr>
                <w:b/>
                <w:color w:val="231F20"/>
                <w:spacing w:val="-3"/>
                <w:sz w:val="24"/>
              </w:rPr>
              <w:t xml:space="preserve"> </w:t>
            </w:r>
            <w:r w:rsidRPr="005D57C6">
              <w:rPr>
                <w:b/>
                <w:color w:val="231F20"/>
                <w:sz w:val="24"/>
              </w:rPr>
              <w:t>you</w:t>
            </w:r>
            <w:r w:rsidRPr="005D57C6">
              <w:rPr>
                <w:b/>
                <w:color w:val="231F20"/>
                <w:spacing w:val="-4"/>
                <w:sz w:val="24"/>
              </w:rPr>
              <w:t xml:space="preserve"> </w:t>
            </w:r>
            <w:r w:rsidRPr="005D57C6">
              <w:rPr>
                <w:b/>
                <w:color w:val="231F20"/>
                <w:sz w:val="24"/>
              </w:rPr>
              <w:t>want</w:t>
            </w:r>
            <w:r w:rsidRPr="005D57C6">
              <w:rPr>
                <w:b/>
                <w:color w:val="231F20"/>
                <w:spacing w:val="-3"/>
                <w:sz w:val="24"/>
              </w:rPr>
              <w:t xml:space="preserve"> </w:t>
            </w:r>
            <w:r w:rsidRPr="005D57C6">
              <w:rPr>
                <w:b/>
                <w:color w:val="231F20"/>
                <w:sz w:val="24"/>
              </w:rPr>
              <w:t>the</w:t>
            </w:r>
            <w:r w:rsidRPr="005D57C6">
              <w:rPr>
                <w:b/>
                <w:color w:val="231F20"/>
                <w:spacing w:val="-3"/>
                <w:sz w:val="24"/>
              </w:rPr>
              <w:t xml:space="preserve"> </w:t>
            </w:r>
            <w:r w:rsidRPr="005D57C6">
              <w:rPr>
                <w:b/>
                <w:color w:val="231F20"/>
                <w:sz w:val="24"/>
              </w:rPr>
              <w:t>pupils</w:t>
            </w:r>
            <w:r w:rsidRPr="005D57C6">
              <w:rPr>
                <w:b/>
                <w:color w:val="231F20"/>
                <w:spacing w:val="-4"/>
                <w:sz w:val="24"/>
              </w:rPr>
              <w:t xml:space="preserve"> </w:t>
            </w:r>
            <w:r w:rsidRPr="005D57C6">
              <w:rPr>
                <w:b/>
                <w:color w:val="231F20"/>
                <w:sz w:val="24"/>
              </w:rPr>
              <w:t>to</w:t>
            </w:r>
            <w:r w:rsidRPr="005D57C6">
              <w:rPr>
                <w:b/>
                <w:color w:val="231F20"/>
                <w:spacing w:val="-3"/>
                <w:sz w:val="24"/>
              </w:rPr>
              <w:t xml:space="preserve"> </w:t>
            </w:r>
            <w:r w:rsidRPr="005D57C6">
              <w:rPr>
                <w:b/>
                <w:color w:val="231F20"/>
                <w:sz w:val="24"/>
              </w:rPr>
              <w:t>know</w:t>
            </w:r>
          </w:p>
        </w:tc>
        <w:tc>
          <w:tcPr>
            <w:tcW w:w="3458" w:type="dxa"/>
            <w:tcBorders>
              <w:top w:val="nil"/>
              <w:bottom w:val="nil"/>
            </w:tcBorders>
          </w:tcPr>
          <w:p w14:paraId="38773C39" w14:textId="77777777" w:rsidR="00C658FB" w:rsidRPr="005D57C6" w:rsidRDefault="00D131A0">
            <w:pPr>
              <w:pStyle w:val="TableParagraph"/>
              <w:spacing w:line="263" w:lineRule="exact"/>
              <w:rPr>
                <w:b/>
                <w:sz w:val="24"/>
              </w:rPr>
            </w:pPr>
            <w:r w:rsidRPr="005D57C6">
              <w:rPr>
                <w:b/>
                <w:color w:val="231F20"/>
                <w:sz w:val="24"/>
              </w:rPr>
              <w:t>achieve</w:t>
            </w:r>
            <w:r w:rsidRPr="005D57C6">
              <w:rPr>
                <w:b/>
                <w:color w:val="231F20"/>
                <w:spacing w:val="-6"/>
                <w:sz w:val="24"/>
              </w:rPr>
              <w:t xml:space="preserve"> </w:t>
            </w:r>
            <w:r w:rsidRPr="005D57C6">
              <w:rPr>
                <w:b/>
                <w:color w:val="231F20"/>
                <w:sz w:val="24"/>
              </w:rPr>
              <w:t>are</w:t>
            </w:r>
            <w:r w:rsidRPr="005D57C6">
              <w:rPr>
                <w:b/>
                <w:color w:val="231F20"/>
                <w:spacing w:val="-5"/>
                <w:sz w:val="24"/>
              </w:rPr>
              <w:t xml:space="preserve"> </w:t>
            </w:r>
            <w:r w:rsidRPr="005D57C6">
              <w:rPr>
                <w:b/>
                <w:color w:val="231F20"/>
                <w:sz w:val="24"/>
              </w:rPr>
              <w:t>linked</w:t>
            </w:r>
            <w:r w:rsidRPr="005D57C6">
              <w:rPr>
                <w:b/>
                <w:color w:val="231F20"/>
                <w:spacing w:val="-5"/>
                <w:sz w:val="24"/>
              </w:rPr>
              <w:t xml:space="preserve"> </w:t>
            </w:r>
            <w:r w:rsidRPr="005D57C6">
              <w:rPr>
                <w:b/>
                <w:color w:val="231F20"/>
                <w:sz w:val="24"/>
              </w:rPr>
              <w:t>to</w:t>
            </w:r>
            <w:r w:rsidRPr="005D57C6">
              <w:rPr>
                <w:b/>
                <w:color w:val="231F20"/>
                <w:spacing w:val="-7"/>
                <w:sz w:val="24"/>
              </w:rPr>
              <w:t xml:space="preserve"> </w:t>
            </w:r>
            <w:r w:rsidRPr="005D57C6">
              <w:rPr>
                <w:b/>
                <w:color w:val="231F20"/>
                <w:sz w:val="24"/>
              </w:rPr>
              <w:t>your</w:t>
            </w:r>
          </w:p>
        </w:tc>
        <w:tc>
          <w:tcPr>
            <w:tcW w:w="1663" w:type="dxa"/>
            <w:tcBorders>
              <w:top w:val="nil"/>
              <w:bottom w:val="nil"/>
            </w:tcBorders>
          </w:tcPr>
          <w:p w14:paraId="514E1DE4" w14:textId="77777777" w:rsidR="00C658FB" w:rsidRPr="005D57C6" w:rsidRDefault="00D131A0">
            <w:pPr>
              <w:pStyle w:val="TableParagraph"/>
              <w:spacing w:line="263" w:lineRule="exact"/>
              <w:rPr>
                <w:b/>
                <w:sz w:val="24"/>
              </w:rPr>
            </w:pPr>
            <w:r w:rsidRPr="005D57C6">
              <w:rPr>
                <w:b/>
                <w:color w:val="231F20"/>
                <w:sz w:val="24"/>
              </w:rPr>
              <w:t>allocated:</w:t>
            </w:r>
          </w:p>
        </w:tc>
        <w:tc>
          <w:tcPr>
            <w:tcW w:w="3423" w:type="dxa"/>
            <w:tcBorders>
              <w:top w:val="nil"/>
              <w:bottom w:val="nil"/>
            </w:tcBorders>
          </w:tcPr>
          <w:p w14:paraId="3CDD8833" w14:textId="77777777" w:rsidR="00C658FB" w:rsidRPr="005D57C6" w:rsidRDefault="00D131A0">
            <w:pPr>
              <w:pStyle w:val="TableParagraph"/>
              <w:spacing w:line="263" w:lineRule="exact"/>
              <w:rPr>
                <w:b/>
                <w:sz w:val="24"/>
              </w:rPr>
            </w:pPr>
            <w:r w:rsidRPr="005D57C6">
              <w:rPr>
                <w:b/>
                <w:color w:val="231F20"/>
                <w:sz w:val="24"/>
              </w:rPr>
              <w:t>pupils</w:t>
            </w:r>
            <w:r w:rsidRPr="005D57C6">
              <w:rPr>
                <w:b/>
                <w:color w:val="231F20"/>
                <w:spacing w:val="-3"/>
                <w:sz w:val="24"/>
              </w:rPr>
              <w:t xml:space="preserve"> </w:t>
            </w:r>
            <w:r w:rsidRPr="005D57C6">
              <w:rPr>
                <w:b/>
                <w:color w:val="231F20"/>
                <w:sz w:val="24"/>
              </w:rPr>
              <w:t>now</w:t>
            </w:r>
            <w:r w:rsidRPr="005D57C6">
              <w:rPr>
                <w:b/>
                <w:color w:val="231F20"/>
                <w:spacing w:val="-2"/>
                <w:sz w:val="24"/>
              </w:rPr>
              <w:t xml:space="preserve"> </w:t>
            </w:r>
            <w:r w:rsidRPr="005D57C6">
              <w:rPr>
                <w:b/>
                <w:color w:val="231F20"/>
                <w:sz w:val="24"/>
              </w:rPr>
              <w:t>know</w:t>
            </w:r>
            <w:r w:rsidRPr="005D57C6">
              <w:rPr>
                <w:b/>
                <w:color w:val="231F20"/>
                <w:spacing w:val="-2"/>
                <w:sz w:val="24"/>
              </w:rPr>
              <w:t xml:space="preserve"> </w:t>
            </w:r>
            <w:r w:rsidRPr="005D57C6">
              <w:rPr>
                <w:b/>
                <w:color w:val="231F20"/>
                <w:sz w:val="24"/>
              </w:rPr>
              <w:t>and</w:t>
            </w:r>
            <w:r w:rsidRPr="005D57C6">
              <w:rPr>
                <w:b/>
                <w:color w:val="231F20"/>
                <w:spacing w:val="-3"/>
                <w:sz w:val="24"/>
              </w:rPr>
              <w:t xml:space="preserve"> </w:t>
            </w:r>
            <w:r w:rsidRPr="005D57C6">
              <w:rPr>
                <w:b/>
                <w:color w:val="231F20"/>
                <w:sz w:val="24"/>
              </w:rPr>
              <w:t>what</w:t>
            </w:r>
          </w:p>
        </w:tc>
        <w:tc>
          <w:tcPr>
            <w:tcW w:w="3076" w:type="dxa"/>
            <w:tcBorders>
              <w:top w:val="nil"/>
              <w:bottom w:val="nil"/>
            </w:tcBorders>
          </w:tcPr>
          <w:p w14:paraId="19BED43D" w14:textId="77777777" w:rsidR="00C658FB" w:rsidRPr="005D57C6" w:rsidRDefault="00D131A0">
            <w:pPr>
              <w:pStyle w:val="TableParagraph"/>
              <w:spacing w:line="263" w:lineRule="exact"/>
              <w:rPr>
                <w:b/>
                <w:sz w:val="24"/>
              </w:rPr>
            </w:pPr>
            <w:r w:rsidRPr="005D57C6">
              <w:rPr>
                <w:b/>
                <w:color w:val="231F20"/>
                <w:sz w:val="24"/>
              </w:rPr>
              <w:t>next</w:t>
            </w:r>
            <w:r w:rsidRPr="005D57C6">
              <w:rPr>
                <w:b/>
                <w:color w:val="231F20"/>
                <w:spacing w:val="-7"/>
                <w:sz w:val="24"/>
              </w:rPr>
              <w:t xml:space="preserve"> </w:t>
            </w:r>
            <w:r w:rsidRPr="005D57C6">
              <w:rPr>
                <w:b/>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Pr="005D57C6" w:rsidRDefault="00D131A0">
            <w:pPr>
              <w:pStyle w:val="TableParagraph"/>
              <w:spacing w:line="263" w:lineRule="exact"/>
              <w:rPr>
                <w:b/>
                <w:sz w:val="24"/>
              </w:rPr>
            </w:pPr>
            <w:r w:rsidRPr="005D57C6">
              <w:rPr>
                <w:b/>
                <w:color w:val="231F20"/>
                <w:sz w:val="24"/>
              </w:rPr>
              <w:t>and</w:t>
            </w:r>
            <w:r w:rsidRPr="005D57C6">
              <w:rPr>
                <w:b/>
                <w:color w:val="231F20"/>
                <w:spacing w:val="-2"/>
                <w:sz w:val="24"/>
              </w:rPr>
              <w:t xml:space="preserve"> </w:t>
            </w:r>
            <w:r w:rsidRPr="005D57C6">
              <w:rPr>
                <w:b/>
                <w:color w:val="231F20"/>
                <w:sz w:val="24"/>
              </w:rPr>
              <w:t>be</w:t>
            </w:r>
            <w:r w:rsidRPr="005D57C6">
              <w:rPr>
                <w:b/>
                <w:color w:val="231F20"/>
                <w:spacing w:val="-2"/>
                <w:sz w:val="24"/>
              </w:rPr>
              <w:t xml:space="preserve"> </w:t>
            </w:r>
            <w:r w:rsidRPr="005D57C6">
              <w:rPr>
                <w:b/>
                <w:color w:val="231F20"/>
                <w:sz w:val="24"/>
              </w:rPr>
              <w:t>able</w:t>
            </w:r>
            <w:r w:rsidRPr="005D57C6">
              <w:rPr>
                <w:b/>
                <w:color w:val="231F20"/>
                <w:spacing w:val="-1"/>
                <w:sz w:val="24"/>
              </w:rPr>
              <w:t xml:space="preserve"> </w:t>
            </w:r>
            <w:r w:rsidRPr="005D57C6">
              <w:rPr>
                <w:b/>
                <w:color w:val="231F20"/>
                <w:sz w:val="24"/>
              </w:rPr>
              <w:t>to</w:t>
            </w:r>
            <w:r w:rsidRPr="005D57C6">
              <w:rPr>
                <w:b/>
                <w:color w:val="231F20"/>
                <w:spacing w:val="-2"/>
                <w:sz w:val="24"/>
              </w:rPr>
              <w:t xml:space="preserve"> </w:t>
            </w:r>
            <w:r w:rsidRPr="005D57C6">
              <w:rPr>
                <w:b/>
                <w:color w:val="231F20"/>
                <w:sz w:val="24"/>
              </w:rPr>
              <w:t>do</w:t>
            </w:r>
            <w:r w:rsidRPr="005D57C6">
              <w:rPr>
                <w:b/>
                <w:color w:val="231F20"/>
                <w:spacing w:val="-1"/>
                <w:sz w:val="24"/>
              </w:rPr>
              <w:t xml:space="preserve"> </w:t>
            </w:r>
            <w:r w:rsidRPr="005D57C6">
              <w:rPr>
                <w:b/>
                <w:color w:val="231F20"/>
                <w:sz w:val="24"/>
              </w:rPr>
              <w:t>and</w:t>
            </w:r>
            <w:r w:rsidRPr="005D57C6">
              <w:rPr>
                <w:b/>
                <w:color w:val="231F20"/>
                <w:spacing w:val="-2"/>
                <w:sz w:val="24"/>
              </w:rPr>
              <w:t xml:space="preserve"> </w:t>
            </w:r>
            <w:r w:rsidRPr="005D57C6">
              <w:rPr>
                <w:b/>
                <w:color w:val="231F20"/>
                <w:sz w:val="24"/>
              </w:rPr>
              <w:t>about</w:t>
            </w:r>
          </w:p>
        </w:tc>
        <w:tc>
          <w:tcPr>
            <w:tcW w:w="3458" w:type="dxa"/>
            <w:tcBorders>
              <w:top w:val="nil"/>
              <w:bottom w:val="nil"/>
            </w:tcBorders>
          </w:tcPr>
          <w:p w14:paraId="24375A5E" w14:textId="77777777" w:rsidR="00C658FB" w:rsidRPr="005D57C6" w:rsidRDefault="00D131A0">
            <w:pPr>
              <w:pStyle w:val="TableParagraph"/>
              <w:spacing w:line="263" w:lineRule="exact"/>
              <w:rPr>
                <w:b/>
                <w:sz w:val="24"/>
              </w:rPr>
            </w:pPr>
            <w:r w:rsidRPr="005D57C6">
              <w:rPr>
                <w:b/>
                <w:color w:val="231F20"/>
                <w:sz w:val="24"/>
              </w:rPr>
              <w:t>intentions:</w:t>
            </w:r>
          </w:p>
        </w:tc>
        <w:tc>
          <w:tcPr>
            <w:tcW w:w="1663" w:type="dxa"/>
            <w:tcBorders>
              <w:top w:val="nil"/>
              <w:bottom w:val="nil"/>
            </w:tcBorders>
          </w:tcPr>
          <w:p w14:paraId="7A929C4A" w14:textId="77777777" w:rsidR="00C658FB" w:rsidRPr="005D57C6" w:rsidRDefault="00C658FB">
            <w:pPr>
              <w:pStyle w:val="TableParagraph"/>
              <w:ind w:left="0"/>
              <w:rPr>
                <w:rFonts w:ascii="Times New Roman"/>
                <w:b/>
                <w:sz w:val="20"/>
              </w:rPr>
            </w:pPr>
          </w:p>
        </w:tc>
        <w:tc>
          <w:tcPr>
            <w:tcW w:w="3423" w:type="dxa"/>
            <w:tcBorders>
              <w:top w:val="nil"/>
              <w:bottom w:val="nil"/>
            </w:tcBorders>
          </w:tcPr>
          <w:p w14:paraId="6582C269" w14:textId="77777777" w:rsidR="00C658FB" w:rsidRPr="005D57C6" w:rsidRDefault="00D131A0">
            <w:pPr>
              <w:pStyle w:val="TableParagraph"/>
              <w:spacing w:line="263" w:lineRule="exact"/>
              <w:rPr>
                <w:b/>
                <w:sz w:val="24"/>
              </w:rPr>
            </w:pPr>
            <w:proofErr w:type="gramStart"/>
            <w:r w:rsidRPr="005D57C6">
              <w:rPr>
                <w:b/>
                <w:color w:val="231F20"/>
                <w:sz w:val="24"/>
              </w:rPr>
              <w:t>can</w:t>
            </w:r>
            <w:proofErr w:type="gramEnd"/>
            <w:r w:rsidRPr="005D57C6">
              <w:rPr>
                <w:b/>
                <w:color w:val="231F20"/>
                <w:spacing w:val="-3"/>
                <w:sz w:val="24"/>
              </w:rPr>
              <w:t xml:space="preserve"> </w:t>
            </w:r>
            <w:r w:rsidRPr="005D57C6">
              <w:rPr>
                <w:b/>
                <w:color w:val="231F20"/>
                <w:sz w:val="24"/>
              </w:rPr>
              <w:t>they</w:t>
            </w:r>
            <w:r w:rsidRPr="005D57C6">
              <w:rPr>
                <w:b/>
                <w:color w:val="231F20"/>
                <w:spacing w:val="-2"/>
                <w:sz w:val="24"/>
              </w:rPr>
              <w:t xml:space="preserve"> </w:t>
            </w:r>
            <w:r w:rsidRPr="005D57C6">
              <w:rPr>
                <w:b/>
                <w:color w:val="231F20"/>
                <w:sz w:val="24"/>
              </w:rPr>
              <w:t>now</w:t>
            </w:r>
            <w:r w:rsidRPr="005D57C6">
              <w:rPr>
                <w:b/>
                <w:color w:val="231F20"/>
                <w:spacing w:val="-3"/>
                <w:sz w:val="24"/>
              </w:rPr>
              <w:t xml:space="preserve"> </w:t>
            </w:r>
            <w:r w:rsidRPr="005D57C6">
              <w:rPr>
                <w:b/>
                <w:color w:val="231F20"/>
                <w:sz w:val="24"/>
              </w:rPr>
              <w:t>do?</w:t>
            </w:r>
            <w:r w:rsidRPr="005D57C6">
              <w:rPr>
                <w:b/>
                <w:color w:val="231F20"/>
                <w:spacing w:val="-2"/>
                <w:sz w:val="24"/>
              </w:rPr>
              <w:t xml:space="preserve"> </w:t>
            </w:r>
            <w:r w:rsidRPr="005D57C6">
              <w:rPr>
                <w:b/>
                <w:color w:val="231F20"/>
                <w:sz w:val="24"/>
              </w:rPr>
              <w:t>What</w:t>
            </w:r>
            <w:r w:rsidRPr="005D57C6">
              <w:rPr>
                <w:b/>
                <w:color w:val="231F20"/>
                <w:spacing w:val="-3"/>
                <w:sz w:val="24"/>
              </w:rPr>
              <w:t xml:space="preserve"> </w:t>
            </w:r>
            <w:r w:rsidRPr="005D57C6">
              <w:rPr>
                <w:b/>
                <w:color w:val="231F20"/>
                <w:sz w:val="24"/>
              </w:rPr>
              <w:t>has</w:t>
            </w:r>
          </w:p>
        </w:tc>
        <w:tc>
          <w:tcPr>
            <w:tcW w:w="3076" w:type="dxa"/>
            <w:tcBorders>
              <w:top w:val="nil"/>
              <w:bottom w:val="nil"/>
            </w:tcBorders>
          </w:tcPr>
          <w:p w14:paraId="646915FA" w14:textId="77777777" w:rsidR="00C658FB" w:rsidRPr="005D57C6" w:rsidRDefault="00C658FB">
            <w:pPr>
              <w:pStyle w:val="TableParagraph"/>
              <w:ind w:left="0"/>
              <w:rPr>
                <w:rFonts w:ascii="Times New Roman"/>
                <w:b/>
                <w:sz w:val="20"/>
              </w:rPr>
            </w:pPr>
          </w:p>
        </w:tc>
      </w:tr>
      <w:tr w:rsidR="00C658FB" w14:paraId="51634B00" w14:textId="77777777">
        <w:trPr>
          <w:trHeight w:val="288"/>
        </w:trPr>
        <w:tc>
          <w:tcPr>
            <w:tcW w:w="3758" w:type="dxa"/>
            <w:tcBorders>
              <w:top w:val="nil"/>
              <w:bottom w:val="nil"/>
            </w:tcBorders>
          </w:tcPr>
          <w:p w14:paraId="0C243CFD" w14:textId="77777777" w:rsidR="00C658FB" w:rsidRPr="005D57C6" w:rsidRDefault="00D131A0">
            <w:pPr>
              <w:pStyle w:val="TableParagraph"/>
              <w:spacing w:line="263" w:lineRule="exact"/>
              <w:rPr>
                <w:b/>
                <w:sz w:val="24"/>
              </w:rPr>
            </w:pPr>
            <w:r w:rsidRPr="005D57C6">
              <w:rPr>
                <w:b/>
                <w:color w:val="231F20"/>
                <w:sz w:val="24"/>
              </w:rPr>
              <w:t>what</w:t>
            </w:r>
            <w:r w:rsidRPr="005D57C6">
              <w:rPr>
                <w:b/>
                <w:color w:val="231F20"/>
                <w:spacing w:val="-3"/>
                <w:sz w:val="24"/>
              </w:rPr>
              <w:t xml:space="preserve"> </w:t>
            </w:r>
            <w:r w:rsidRPr="005D57C6">
              <w:rPr>
                <w:b/>
                <w:color w:val="231F20"/>
                <w:sz w:val="24"/>
              </w:rPr>
              <w:t>they</w:t>
            </w:r>
            <w:r w:rsidRPr="005D57C6">
              <w:rPr>
                <w:b/>
                <w:color w:val="231F20"/>
                <w:spacing w:val="-2"/>
                <w:sz w:val="24"/>
              </w:rPr>
              <w:t xml:space="preserve"> </w:t>
            </w:r>
            <w:r w:rsidRPr="005D57C6">
              <w:rPr>
                <w:b/>
                <w:color w:val="231F20"/>
                <w:sz w:val="24"/>
              </w:rPr>
              <w:t>need</w:t>
            </w:r>
            <w:r w:rsidRPr="005D57C6">
              <w:rPr>
                <w:b/>
                <w:color w:val="231F20"/>
                <w:spacing w:val="-3"/>
                <w:sz w:val="24"/>
              </w:rPr>
              <w:t xml:space="preserve"> </w:t>
            </w:r>
            <w:r w:rsidRPr="005D57C6">
              <w:rPr>
                <w:b/>
                <w:color w:val="231F20"/>
                <w:sz w:val="24"/>
              </w:rPr>
              <w:t>to</w:t>
            </w:r>
            <w:r w:rsidRPr="005D57C6">
              <w:rPr>
                <w:b/>
                <w:color w:val="231F20"/>
                <w:spacing w:val="-4"/>
                <w:sz w:val="24"/>
              </w:rPr>
              <w:t xml:space="preserve"> </w:t>
            </w:r>
            <w:r w:rsidRPr="005D57C6">
              <w:rPr>
                <w:b/>
                <w:color w:val="231F20"/>
                <w:sz w:val="24"/>
              </w:rPr>
              <w:t>learn</w:t>
            </w:r>
            <w:r w:rsidRPr="005D57C6">
              <w:rPr>
                <w:b/>
                <w:color w:val="231F20"/>
                <w:spacing w:val="-3"/>
                <w:sz w:val="24"/>
              </w:rPr>
              <w:t xml:space="preserve"> </w:t>
            </w:r>
            <w:r w:rsidRPr="005D57C6">
              <w:rPr>
                <w:b/>
                <w:color w:val="231F20"/>
                <w:sz w:val="24"/>
              </w:rPr>
              <w:t>and</w:t>
            </w:r>
            <w:r w:rsidRPr="005D57C6">
              <w:rPr>
                <w:b/>
                <w:color w:val="231F20"/>
                <w:spacing w:val="-3"/>
                <w:sz w:val="24"/>
              </w:rPr>
              <w:t xml:space="preserve"> </w:t>
            </w:r>
            <w:r w:rsidRPr="005D57C6">
              <w:rPr>
                <w:b/>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Pr="005D57C6" w:rsidRDefault="00D131A0">
            <w:pPr>
              <w:pStyle w:val="TableParagraph"/>
              <w:spacing w:line="263" w:lineRule="exact"/>
              <w:rPr>
                <w:b/>
                <w:sz w:val="24"/>
              </w:rPr>
            </w:pPr>
            <w:proofErr w:type="gramStart"/>
            <w:r w:rsidRPr="005D57C6">
              <w:rPr>
                <w:b/>
                <w:color w:val="231F20"/>
                <w:sz w:val="24"/>
              </w:rPr>
              <w:t>changed</w:t>
            </w:r>
            <w:proofErr w:type="gramEnd"/>
            <w:r w:rsidRPr="005D57C6">
              <w:rPr>
                <w:b/>
                <w:color w:val="231F20"/>
                <w:sz w:val="24"/>
              </w:rPr>
              <w:t>?:</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Pr="005D57C6" w:rsidRDefault="00D131A0">
            <w:pPr>
              <w:pStyle w:val="TableParagraph"/>
              <w:spacing w:line="254" w:lineRule="exact"/>
              <w:rPr>
                <w:b/>
                <w:sz w:val="24"/>
              </w:rPr>
            </w:pPr>
            <w:r w:rsidRPr="005D57C6">
              <w:rPr>
                <w:b/>
                <w:color w:val="231F20"/>
                <w:sz w:val="24"/>
              </w:rPr>
              <w:t>consolidate</w:t>
            </w:r>
            <w:r w:rsidRPr="005D57C6">
              <w:rPr>
                <w:b/>
                <w:color w:val="231F20"/>
                <w:spacing w:val="-9"/>
                <w:sz w:val="24"/>
              </w:rPr>
              <w:t xml:space="preserve"> </w:t>
            </w:r>
            <w:r w:rsidRPr="005D57C6">
              <w:rPr>
                <w:b/>
                <w:color w:val="231F20"/>
                <w:sz w:val="24"/>
              </w:rPr>
              <w:t>through</w:t>
            </w:r>
            <w:r w:rsidRPr="005D57C6">
              <w:rPr>
                <w:b/>
                <w:color w:val="231F20"/>
                <w:spacing w:val="-9"/>
                <w:sz w:val="24"/>
              </w:rPr>
              <w:t xml:space="preserve"> </w:t>
            </w:r>
            <w:r w:rsidRPr="005D57C6">
              <w:rPr>
                <w:b/>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472EB9" w14:paraId="662D384F" w14:textId="77777777" w:rsidTr="00AE6108">
        <w:trPr>
          <w:trHeight w:val="2049"/>
        </w:trPr>
        <w:tc>
          <w:tcPr>
            <w:tcW w:w="3758" w:type="dxa"/>
            <w:tcBorders>
              <w:bottom w:val="single" w:sz="12" w:space="0" w:color="231F20"/>
            </w:tcBorders>
          </w:tcPr>
          <w:p w14:paraId="0D11B3FB" w14:textId="34FE9835" w:rsidR="00472EB9" w:rsidRPr="005D57C6" w:rsidRDefault="00546996" w:rsidP="00472EB9">
            <w:pPr>
              <w:pStyle w:val="TableParagraph"/>
              <w:ind w:left="0"/>
              <w:rPr>
                <w:rFonts w:asciiTheme="minorHAnsi" w:hAnsiTheme="minorHAnsi" w:cstheme="minorHAnsi"/>
                <w:sz w:val="20"/>
                <w:szCs w:val="20"/>
              </w:rPr>
            </w:pPr>
            <w:r w:rsidRPr="005D57C6">
              <w:rPr>
                <w:rFonts w:asciiTheme="minorHAnsi" w:hAnsiTheme="minorHAnsi" w:cstheme="minorHAnsi"/>
                <w:sz w:val="20"/>
                <w:szCs w:val="20"/>
              </w:rPr>
              <w:t>To ensure inter and intra school competitive sport is accessible to all children</w:t>
            </w:r>
          </w:p>
        </w:tc>
        <w:tc>
          <w:tcPr>
            <w:tcW w:w="3458" w:type="dxa"/>
            <w:tcBorders>
              <w:bottom w:val="single" w:sz="12" w:space="0" w:color="231F20"/>
            </w:tcBorders>
          </w:tcPr>
          <w:p w14:paraId="1AB5617B" w14:textId="79578002" w:rsidR="00472EB9" w:rsidRPr="005D57C6" w:rsidRDefault="00546996" w:rsidP="00472EB9">
            <w:pPr>
              <w:pStyle w:val="TableParagraph"/>
              <w:ind w:left="0"/>
              <w:rPr>
                <w:sz w:val="20"/>
                <w:szCs w:val="20"/>
              </w:rPr>
            </w:pPr>
            <w:r w:rsidRPr="005D57C6">
              <w:rPr>
                <w:sz w:val="20"/>
                <w:szCs w:val="20"/>
              </w:rPr>
              <w:t>Collaboration with own school cluster and clusters across the city to attend all competitions.</w:t>
            </w:r>
          </w:p>
          <w:p w14:paraId="2CD6B447" w14:textId="77777777" w:rsidR="00546996" w:rsidRPr="005D57C6" w:rsidRDefault="00546996" w:rsidP="00472EB9">
            <w:pPr>
              <w:pStyle w:val="TableParagraph"/>
              <w:ind w:left="0"/>
              <w:rPr>
                <w:sz w:val="20"/>
                <w:szCs w:val="20"/>
              </w:rPr>
            </w:pPr>
          </w:p>
          <w:p w14:paraId="3B695D70" w14:textId="77777777" w:rsidR="00472EB9" w:rsidRPr="005D57C6" w:rsidRDefault="00472EB9" w:rsidP="00472EB9">
            <w:pPr>
              <w:pStyle w:val="TableParagraph"/>
              <w:ind w:left="0"/>
              <w:rPr>
                <w:rFonts w:ascii="Times New Roman"/>
                <w:sz w:val="20"/>
                <w:szCs w:val="20"/>
              </w:rPr>
            </w:pPr>
          </w:p>
          <w:p w14:paraId="7B325329" w14:textId="77777777" w:rsidR="00472EB9" w:rsidRPr="005D57C6" w:rsidRDefault="00472EB9" w:rsidP="00472EB9">
            <w:pPr>
              <w:pStyle w:val="TableParagraph"/>
              <w:ind w:left="0"/>
              <w:rPr>
                <w:rFonts w:ascii="Times New Roman"/>
                <w:sz w:val="20"/>
                <w:szCs w:val="20"/>
              </w:rPr>
            </w:pPr>
          </w:p>
        </w:tc>
        <w:tc>
          <w:tcPr>
            <w:tcW w:w="1663" w:type="dxa"/>
            <w:tcBorders>
              <w:bottom w:val="single" w:sz="12" w:space="0" w:color="231F20"/>
            </w:tcBorders>
          </w:tcPr>
          <w:p w14:paraId="54AD47D3" w14:textId="4DF323E3" w:rsidR="00472EB9" w:rsidRPr="005D57C6" w:rsidRDefault="00472EB9" w:rsidP="00472EB9">
            <w:pPr>
              <w:pStyle w:val="TableParagraph"/>
              <w:spacing w:before="138"/>
              <w:ind w:left="53"/>
              <w:rPr>
                <w:sz w:val="20"/>
                <w:szCs w:val="20"/>
              </w:rPr>
            </w:pPr>
            <w:r w:rsidRPr="005D57C6">
              <w:rPr>
                <w:sz w:val="20"/>
                <w:szCs w:val="20"/>
              </w:rPr>
              <w:t>£</w:t>
            </w:r>
          </w:p>
        </w:tc>
        <w:tc>
          <w:tcPr>
            <w:tcW w:w="3423" w:type="dxa"/>
            <w:tcBorders>
              <w:bottom w:val="single" w:sz="12" w:space="0" w:color="231F20"/>
            </w:tcBorders>
          </w:tcPr>
          <w:p w14:paraId="1F6B6829" w14:textId="79BD8A51" w:rsidR="00472EB9" w:rsidRPr="005D57C6" w:rsidRDefault="00512FAE" w:rsidP="00472EB9">
            <w:pPr>
              <w:pStyle w:val="TableParagraph"/>
              <w:ind w:left="0"/>
              <w:rPr>
                <w:sz w:val="20"/>
                <w:szCs w:val="20"/>
              </w:rPr>
            </w:pPr>
            <w:r w:rsidRPr="005D57C6">
              <w:rPr>
                <w:sz w:val="20"/>
                <w:szCs w:val="20"/>
              </w:rPr>
              <w:t>Attendance a</w:t>
            </w:r>
            <w:r w:rsidR="000F37A9" w:rsidRPr="005D57C6">
              <w:rPr>
                <w:sz w:val="20"/>
                <w:szCs w:val="20"/>
              </w:rPr>
              <w:t xml:space="preserve">t all cluster events including hockey, tag rugby, athletics, </w:t>
            </w:r>
            <w:proofErr w:type="spellStart"/>
            <w:r w:rsidR="000F37A9" w:rsidRPr="005D57C6">
              <w:rPr>
                <w:sz w:val="20"/>
                <w:szCs w:val="20"/>
              </w:rPr>
              <w:t>kwik</w:t>
            </w:r>
            <w:proofErr w:type="spellEnd"/>
            <w:r w:rsidR="000F37A9" w:rsidRPr="005D57C6">
              <w:rPr>
                <w:sz w:val="20"/>
                <w:szCs w:val="20"/>
              </w:rPr>
              <w:t xml:space="preserve"> cricket, tennis</w:t>
            </w:r>
          </w:p>
          <w:p w14:paraId="504A9E34" w14:textId="77777777" w:rsidR="00512FAE" w:rsidRPr="005D57C6" w:rsidRDefault="00512FAE" w:rsidP="00472EB9">
            <w:pPr>
              <w:pStyle w:val="TableParagraph"/>
              <w:ind w:left="0"/>
              <w:rPr>
                <w:sz w:val="20"/>
                <w:szCs w:val="20"/>
              </w:rPr>
            </w:pPr>
          </w:p>
          <w:p w14:paraId="16A95447" w14:textId="49513387" w:rsidR="00512FAE" w:rsidRPr="005D57C6" w:rsidRDefault="00512FAE" w:rsidP="00472EB9">
            <w:pPr>
              <w:pStyle w:val="TableParagraph"/>
              <w:ind w:left="0"/>
              <w:rPr>
                <w:rFonts w:ascii="Times New Roman"/>
                <w:sz w:val="20"/>
                <w:szCs w:val="20"/>
              </w:rPr>
            </w:pPr>
            <w:r w:rsidRPr="005D57C6">
              <w:rPr>
                <w:sz w:val="20"/>
                <w:szCs w:val="20"/>
              </w:rPr>
              <w:t>Attendance at</w:t>
            </w:r>
            <w:r w:rsidR="000F37A9" w:rsidRPr="005D57C6">
              <w:rPr>
                <w:sz w:val="20"/>
                <w:szCs w:val="20"/>
              </w:rPr>
              <w:t xml:space="preserve"> disability sports, </w:t>
            </w:r>
            <w:proofErr w:type="spellStart"/>
            <w:r w:rsidR="000F37A9" w:rsidRPr="005D57C6">
              <w:rPr>
                <w:sz w:val="20"/>
                <w:szCs w:val="20"/>
              </w:rPr>
              <w:t>panathalon</w:t>
            </w:r>
            <w:proofErr w:type="spellEnd"/>
            <w:r w:rsidR="000F37A9" w:rsidRPr="005D57C6">
              <w:rPr>
                <w:sz w:val="20"/>
                <w:szCs w:val="20"/>
              </w:rPr>
              <w:t>, ten pin bowling, sports ability festivals where children can participate in a range of sports.</w:t>
            </w:r>
          </w:p>
        </w:tc>
        <w:tc>
          <w:tcPr>
            <w:tcW w:w="3076" w:type="dxa"/>
            <w:tcBorders>
              <w:bottom w:val="single" w:sz="12" w:space="0" w:color="231F20"/>
            </w:tcBorders>
          </w:tcPr>
          <w:p w14:paraId="7912ED79" w14:textId="543B5606" w:rsidR="00472EB9" w:rsidRPr="005D57C6" w:rsidRDefault="00512FAE" w:rsidP="00472EB9">
            <w:pPr>
              <w:pStyle w:val="TableParagraph"/>
              <w:ind w:left="0"/>
              <w:rPr>
                <w:rFonts w:asciiTheme="minorHAnsi" w:hAnsiTheme="minorHAnsi" w:cstheme="minorHAnsi"/>
                <w:sz w:val="20"/>
                <w:szCs w:val="20"/>
              </w:rPr>
            </w:pPr>
            <w:r w:rsidRPr="005D57C6">
              <w:rPr>
                <w:rFonts w:asciiTheme="minorHAnsi" w:hAnsiTheme="minorHAnsi" w:cstheme="minorHAnsi"/>
                <w:sz w:val="20"/>
                <w:szCs w:val="20"/>
              </w:rPr>
              <w:t>Continuation of competitive sport and links with external providers and clubs to create a pathway for children to access clubs in and out of school.</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rsidTr="000F37A9">
        <w:trPr>
          <w:trHeight w:val="463"/>
        </w:trPr>
        <w:tc>
          <w:tcPr>
            <w:tcW w:w="7660" w:type="dxa"/>
            <w:gridSpan w:val="2"/>
            <w:shd w:val="clear" w:color="auto" w:fill="B8CCE4" w:themeFill="accent1" w:themeFillTint="66"/>
          </w:tcPr>
          <w:p w14:paraId="39716103" w14:textId="77777777" w:rsidR="00C658FB" w:rsidRPr="000F37A9" w:rsidRDefault="00D131A0">
            <w:pPr>
              <w:pStyle w:val="TableParagraph"/>
              <w:spacing w:before="21"/>
              <w:rPr>
                <w:b/>
                <w:sz w:val="24"/>
              </w:rPr>
            </w:pPr>
            <w:r w:rsidRPr="000F37A9">
              <w:rPr>
                <w:b/>
                <w:color w:val="231F20"/>
                <w:sz w:val="24"/>
              </w:rPr>
              <w:t>Signed</w:t>
            </w:r>
            <w:r w:rsidRPr="000F37A9">
              <w:rPr>
                <w:b/>
                <w:color w:val="231F20"/>
                <w:spacing w:val="-6"/>
                <w:sz w:val="24"/>
              </w:rPr>
              <w:t xml:space="preserve"> </w:t>
            </w:r>
            <w:r w:rsidRPr="000F37A9">
              <w:rPr>
                <w:b/>
                <w:color w:val="231F20"/>
                <w:sz w:val="24"/>
              </w:rPr>
              <w:t>off</w:t>
            </w:r>
            <w:r w:rsidRPr="000F37A9">
              <w:rPr>
                <w:b/>
                <w:color w:val="231F20"/>
                <w:spacing w:val="-5"/>
                <w:sz w:val="24"/>
              </w:rPr>
              <w:t xml:space="preserve"> </w:t>
            </w:r>
            <w:r w:rsidRPr="000F37A9">
              <w:rPr>
                <w:b/>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4EA259E3" w:rsidR="00C658FB" w:rsidRDefault="00295497">
            <w:pPr>
              <w:pStyle w:val="TableParagraph"/>
              <w:ind w:left="0"/>
              <w:rPr>
                <w:rFonts w:ascii="Times New Roman"/>
              </w:rPr>
            </w:pPr>
            <w:r w:rsidRPr="00295497">
              <w:rPr>
                <w:rFonts w:ascii="Times New Roman"/>
                <w:noProof/>
                <w:lang w:eastAsia="en-GB"/>
              </w:rPr>
              <w:drawing>
                <wp:inline distT="0" distB="0" distL="0" distR="0" wp14:anchorId="1B74826E" wp14:editId="0EB107FA">
                  <wp:extent cx="1365169" cy="390525"/>
                  <wp:effectExtent l="0" t="0" r="6985" b="0"/>
                  <wp:docPr id="2" name="Picture 2" descr="C:\Users\christian.robson\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robson\Desktop\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984" cy="393333"/>
                          </a:xfrm>
                          <a:prstGeom prst="rect">
                            <a:avLst/>
                          </a:prstGeom>
                          <a:noFill/>
                          <a:ln>
                            <a:noFill/>
                          </a:ln>
                        </pic:spPr>
                      </pic:pic>
                    </a:graphicData>
                  </a:graphic>
                </wp:inline>
              </w:drawing>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0DD43C0C" w:rsidR="00C658FB" w:rsidRPr="00A05436" w:rsidRDefault="00295497">
            <w:pPr>
              <w:pStyle w:val="TableParagraph"/>
              <w:ind w:left="0"/>
              <w:rPr>
                <w:rFonts w:asciiTheme="minorHAnsi" w:hAnsiTheme="minorHAnsi" w:cstheme="minorHAnsi"/>
              </w:rPr>
            </w:pPr>
            <w:r w:rsidRPr="00A05436">
              <w:rPr>
                <w:rFonts w:asciiTheme="minorHAnsi" w:hAnsiTheme="minorHAnsi" w:cstheme="minorHAnsi"/>
              </w:rPr>
              <w:t>1.9.23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6B95F110" w:rsidR="00C658FB" w:rsidRPr="00A05436" w:rsidRDefault="00A05436">
            <w:pPr>
              <w:pStyle w:val="TableParagraph"/>
              <w:ind w:left="0"/>
              <w:rPr>
                <w:rFonts w:asciiTheme="minorHAnsi" w:hAnsiTheme="minorHAnsi" w:cstheme="minorHAnsi"/>
              </w:rPr>
            </w:pPr>
            <w:r w:rsidRPr="00A05436">
              <w:rPr>
                <w:rFonts w:asciiTheme="minorHAnsi" w:hAnsiTheme="minorHAnsi" w:cstheme="minorHAnsi"/>
              </w:rPr>
              <w:t>Caroline Waddell</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FFF199C" w:rsidR="00C658FB" w:rsidRPr="00A05436" w:rsidRDefault="00A05436">
            <w:pPr>
              <w:pStyle w:val="TableParagraph"/>
              <w:ind w:left="0"/>
              <w:rPr>
                <w:rFonts w:asciiTheme="minorHAnsi" w:hAnsiTheme="minorHAnsi" w:cstheme="minorHAnsi"/>
              </w:rPr>
            </w:pPr>
            <w:r w:rsidRPr="00A05436">
              <w:rPr>
                <w:rFonts w:asciiTheme="minorHAnsi" w:hAnsiTheme="minorHAnsi" w:cstheme="minorHAnsi"/>
              </w:rPr>
              <w:t>1.9.23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5B26F683" w:rsidR="00C658FB" w:rsidRDefault="00295497">
            <w:pPr>
              <w:pStyle w:val="TableParagraph"/>
              <w:ind w:left="0"/>
              <w:rPr>
                <w:rFonts w:ascii="Times New Roman"/>
              </w:rPr>
            </w:pPr>
            <w:r w:rsidRPr="00295497">
              <w:rPr>
                <w:rFonts w:ascii="Times New Roman"/>
                <w:noProof/>
                <w:lang w:eastAsia="en-GB"/>
              </w:rPr>
              <w:drawing>
                <wp:inline distT="0" distB="0" distL="0" distR="0" wp14:anchorId="6022A04F" wp14:editId="0C8A6E7D">
                  <wp:extent cx="1943100" cy="684580"/>
                  <wp:effectExtent l="0" t="0" r="0" b="1270"/>
                  <wp:docPr id="3" name="Picture 3" descr="C:\Users\christian.robson\Desktop\lo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robson\Desktop\lou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392" cy="692082"/>
                          </a:xfrm>
                          <a:prstGeom prst="rect">
                            <a:avLst/>
                          </a:prstGeom>
                          <a:noFill/>
                          <a:ln>
                            <a:noFill/>
                          </a:ln>
                        </pic:spPr>
                      </pic:pic>
                    </a:graphicData>
                  </a:graphic>
                </wp:inline>
              </w:drawing>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30494F37" w:rsidR="00C658FB" w:rsidRPr="00A05436" w:rsidRDefault="00295497">
            <w:pPr>
              <w:pStyle w:val="TableParagraph"/>
              <w:ind w:left="0"/>
              <w:rPr>
                <w:rFonts w:asciiTheme="minorHAnsi" w:hAnsiTheme="minorHAnsi" w:cstheme="minorHAnsi"/>
              </w:rPr>
            </w:pPr>
            <w:r w:rsidRPr="00A05436">
              <w:rPr>
                <w:rFonts w:asciiTheme="minorHAnsi" w:hAnsiTheme="minorHAnsi" w:cstheme="minorHAnsi"/>
              </w:rPr>
              <w:t>1.9.23</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FE53" w14:textId="77777777" w:rsidR="00C241B9" w:rsidRDefault="00C241B9">
      <w:r>
        <w:separator/>
      </w:r>
    </w:p>
  </w:endnote>
  <w:endnote w:type="continuationSeparator" w:id="0">
    <w:p w14:paraId="0903B7DE" w14:textId="77777777" w:rsidR="00C241B9" w:rsidRDefault="00C2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03A6271A" w:rsidR="00C658FB" w:rsidRDefault="002427CD">
    <w:pPr>
      <w:pStyle w:val="BodyText"/>
      <w:spacing w:line="14" w:lineRule="auto"/>
      <w:rPr>
        <w:sz w:val="20"/>
      </w:rPr>
    </w:pPr>
    <w:r>
      <w:rPr>
        <w:noProof/>
        <w:lang w:eastAsia="en-GB"/>
      </w:rPr>
      <mc:AlternateContent>
        <mc:Choice Requires="wps">
          <w:drawing>
            <wp:anchor distT="0" distB="0" distL="114300" distR="114300" simplePos="0" relativeHeight="487171584" behindDoc="1" locked="0" layoutInCell="1" allowOverlap="1" wp14:anchorId="06C3E7FA" wp14:editId="15F1486C">
              <wp:simplePos x="0" y="0"/>
              <wp:positionH relativeFrom="page">
                <wp:posOffset>8315325</wp:posOffset>
              </wp:positionH>
              <wp:positionV relativeFrom="page">
                <wp:posOffset>7105015</wp:posOffset>
              </wp:positionV>
              <wp:extent cx="1885950" cy="333375"/>
              <wp:effectExtent l="0" t="0" r="0" b="9525"/>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430FCB79" w:rsidR="00C658FB" w:rsidRPr="00512FAE" w:rsidRDefault="00512FAE">
                          <w:pPr>
                            <w:pStyle w:val="BodyText"/>
                            <w:spacing w:line="264" w:lineRule="exact"/>
                            <w:ind w:left="20"/>
                            <w:rPr>
                              <w:rFonts w:ascii="Segoe Script" w:hAnsi="Segoe Script"/>
                              <w:color w:val="548DD4" w:themeColor="text2" w:themeTint="99"/>
                            </w:rPr>
                          </w:pPr>
                          <w:r w:rsidRPr="00512FAE">
                            <w:rPr>
                              <w:rFonts w:ascii="Segoe Script" w:hAnsi="Segoe Script"/>
                              <w:color w:val="548DD4" w:themeColor="text2" w:themeTint="99"/>
                            </w:rPr>
                            <w:t xml:space="preserve">Making </w:t>
                          </w:r>
                          <w:proofErr w:type="gramStart"/>
                          <w:r w:rsidRPr="00512FAE">
                            <w:rPr>
                              <w:rFonts w:ascii="Segoe Script" w:hAnsi="Segoe Script"/>
                              <w:color w:val="548DD4" w:themeColor="text2" w:themeTint="99"/>
                            </w:rPr>
                            <w:t>A</w:t>
                          </w:r>
                          <w:proofErr w:type="gramEnd"/>
                          <w:r w:rsidRPr="00512FAE">
                            <w:rPr>
                              <w:rFonts w:ascii="Segoe Script" w:hAnsi="Segoe Script"/>
                              <w:color w:val="548DD4" w:themeColor="text2" w:themeTint="99"/>
                            </w:rPr>
                            <w:t xml:space="preserve"> Difference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3E7FA" id="_x0000_t202" coordsize="21600,21600" o:spt="202" path="m,l,21600r21600,l21600,xe">
              <v:stroke joinstyle="miter"/>
              <v:path gradientshapeok="t" o:connecttype="rect"/>
            </v:shapetype>
            <v:shape id="docshape29" o:spid="_x0000_s1032" type="#_x0000_t202" style="position:absolute;margin-left:654.75pt;margin-top:559.45pt;width:148.5pt;height:26.25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J0qgIAAKk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" filled="f" stroked="f">
              <v:textbox inset="0,0,0,0">
                <w:txbxContent>
                  <w:p w14:paraId="6ED5FC89" w14:textId="430FCB79" w:rsidR="00C658FB" w:rsidRPr="00512FAE" w:rsidRDefault="00512FAE">
                    <w:pPr>
                      <w:pStyle w:val="BodyText"/>
                      <w:spacing w:line="264" w:lineRule="exact"/>
                      <w:ind w:left="20"/>
                      <w:rPr>
                        <w:rFonts w:ascii="Segoe Script" w:hAnsi="Segoe Script"/>
                        <w:color w:val="548DD4" w:themeColor="text2" w:themeTint="99"/>
                      </w:rPr>
                    </w:pPr>
                    <w:r w:rsidRPr="00512FAE">
                      <w:rPr>
                        <w:rFonts w:ascii="Segoe Script" w:hAnsi="Segoe Script"/>
                        <w:color w:val="548DD4" w:themeColor="text2" w:themeTint="99"/>
                      </w:rPr>
                      <w:t xml:space="preserve">Making </w:t>
                    </w:r>
                    <w:proofErr w:type="gramStart"/>
                    <w:r w:rsidRPr="00512FAE">
                      <w:rPr>
                        <w:rFonts w:ascii="Segoe Script" w:hAnsi="Segoe Script"/>
                        <w:color w:val="548DD4" w:themeColor="text2" w:themeTint="99"/>
                      </w:rPr>
                      <w:t>A</w:t>
                    </w:r>
                    <w:proofErr w:type="gramEnd"/>
                    <w:r w:rsidRPr="00512FAE">
                      <w:rPr>
                        <w:rFonts w:ascii="Segoe Script" w:hAnsi="Segoe Script"/>
                        <w:color w:val="548DD4" w:themeColor="text2" w:themeTint="99"/>
                      </w:rPr>
                      <w:t xml:space="preserve"> Difference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AEFD" w14:textId="77777777" w:rsidR="00C241B9" w:rsidRDefault="00C241B9">
      <w:r>
        <w:separator/>
      </w:r>
    </w:p>
  </w:footnote>
  <w:footnote w:type="continuationSeparator" w:id="0">
    <w:p w14:paraId="0DCF89C8" w14:textId="77777777" w:rsidR="00C241B9" w:rsidRDefault="00C2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F698" w14:textId="435DC46B" w:rsidR="00512FAE" w:rsidRDefault="00512FAE">
    <w:pPr>
      <w:pStyle w:val="Header"/>
    </w:pPr>
    <w:r>
      <w:t xml:space="preserve">                                                                                                                                                                                                                                                                                                                 </w:t>
    </w:r>
    <w:r>
      <w:rPr>
        <w:noProof/>
        <w:lang w:eastAsia="en-GB"/>
      </w:rPr>
      <w:drawing>
        <wp:inline distT="0" distB="0" distL="0" distR="0" wp14:anchorId="648B4F16" wp14:editId="16EDE10D">
          <wp:extent cx="704850" cy="81011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201" cy="827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F4B"/>
    <w:multiLevelType w:val="hybridMultilevel"/>
    <w:tmpl w:val="D88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60783"/>
    <w:multiLevelType w:val="hybridMultilevel"/>
    <w:tmpl w:val="EA44E26E"/>
    <w:lvl w:ilvl="0" w:tplc="41909B2E">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A24067"/>
    <w:multiLevelType w:val="hybridMultilevel"/>
    <w:tmpl w:val="B4EA1C86"/>
    <w:lvl w:ilvl="0" w:tplc="4442F358">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E9A0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03A1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A8FC4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A496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ACD1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B29F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9C180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22022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0F37A9"/>
    <w:rsid w:val="002427CD"/>
    <w:rsid w:val="00262062"/>
    <w:rsid w:val="00295497"/>
    <w:rsid w:val="002E58BF"/>
    <w:rsid w:val="003E11F8"/>
    <w:rsid w:val="00472EB9"/>
    <w:rsid w:val="004D287F"/>
    <w:rsid w:val="00512FAE"/>
    <w:rsid w:val="00517BE7"/>
    <w:rsid w:val="00546996"/>
    <w:rsid w:val="005C700E"/>
    <w:rsid w:val="005D57C6"/>
    <w:rsid w:val="005F0787"/>
    <w:rsid w:val="00620DD1"/>
    <w:rsid w:val="008F7A71"/>
    <w:rsid w:val="00A05436"/>
    <w:rsid w:val="00AB30BB"/>
    <w:rsid w:val="00B733A3"/>
    <w:rsid w:val="00C14101"/>
    <w:rsid w:val="00C241B9"/>
    <w:rsid w:val="00C46CFF"/>
    <w:rsid w:val="00C658FB"/>
    <w:rsid w:val="00C772B0"/>
    <w:rsid w:val="00C8123F"/>
    <w:rsid w:val="00D131A0"/>
    <w:rsid w:val="00D51762"/>
    <w:rsid w:val="00EA6182"/>
    <w:rsid w:val="00EE6DEC"/>
    <w:rsid w:val="00F3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512FAE"/>
    <w:pPr>
      <w:tabs>
        <w:tab w:val="center" w:pos="4513"/>
        <w:tab w:val="right" w:pos="9026"/>
      </w:tabs>
    </w:pPr>
  </w:style>
  <w:style w:type="character" w:customStyle="1" w:styleId="HeaderChar">
    <w:name w:val="Header Char"/>
    <w:basedOn w:val="DefaultParagraphFont"/>
    <w:link w:val="Header"/>
    <w:uiPriority w:val="99"/>
    <w:rsid w:val="00512FAE"/>
    <w:rPr>
      <w:rFonts w:ascii="Calibri" w:eastAsia="Calibri" w:hAnsi="Calibri" w:cs="Calibri"/>
      <w:lang w:val="en-GB"/>
    </w:rPr>
  </w:style>
  <w:style w:type="paragraph" w:styleId="Footer">
    <w:name w:val="footer"/>
    <w:basedOn w:val="Normal"/>
    <w:link w:val="FooterChar"/>
    <w:uiPriority w:val="99"/>
    <w:unhideWhenUsed/>
    <w:rsid w:val="00512FAE"/>
    <w:pPr>
      <w:tabs>
        <w:tab w:val="center" w:pos="4513"/>
        <w:tab w:val="right" w:pos="9026"/>
      </w:tabs>
    </w:pPr>
  </w:style>
  <w:style w:type="character" w:customStyle="1" w:styleId="FooterChar">
    <w:name w:val="Footer Char"/>
    <w:basedOn w:val="DefaultParagraphFont"/>
    <w:link w:val="Footer"/>
    <w:uiPriority w:val="99"/>
    <w:rsid w:val="00512FAE"/>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Christian.Robson</cp:lastModifiedBy>
  <cp:revision>11</cp:revision>
  <cp:lastPrinted>2023-09-29T10:58:00Z</cp:lastPrinted>
  <dcterms:created xsi:type="dcterms:W3CDTF">2023-09-18T10:18:00Z</dcterms:created>
  <dcterms:modified xsi:type="dcterms:W3CDTF">2024-01-31T09:41:00Z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